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7F43E" w14:textId="0F670D67" w:rsidR="00374295" w:rsidRPr="00CA00FA" w:rsidRDefault="00374295" w:rsidP="0037429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Calibri" w:hAnsi="Calibri" w:cs="Calibri"/>
          <w:b/>
          <w:bCs/>
          <w:sz w:val="32"/>
          <w:szCs w:val="32"/>
          <w:lang w:val="fr-FR"/>
        </w:rPr>
      </w:pPr>
      <w:r w:rsidRPr="00CA00FA">
        <w:rPr>
          <w:rFonts w:ascii="Calibri" w:hAnsi="Calibri" w:cs="Calibri"/>
          <w:b/>
          <w:bCs/>
          <w:sz w:val="32"/>
          <w:szCs w:val="32"/>
          <w:lang w:val="fr-FR"/>
        </w:rPr>
        <w:t>Résumés des Résolutions finales adoptées par le Comité des Ministres en 200</w:t>
      </w:r>
      <w:r w:rsidRPr="00CA00FA">
        <w:rPr>
          <w:rFonts w:ascii="Calibri" w:hAnsi="Calibri" w:cs="Calibri"/>
          <w:b/>
          <w:bCs/>
          <w:sz w:val="32"/>
          <w:szCs w:val="32"/>
          <w:lang w:val="fr-FR"/>
        </w:rPr>
        <w:t>5</w:t>
      </w:r>
    </w:p>
    <w:p w14:paraId="2A51D015" w14:textId="77777777" w:rsidR="00374295" w:rsidRPr="00CA00FA" w:rsidRDefault="00374295" w:rsidP="003742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  <w:lang w:val="fr-FR"/>
        </w:rPr>
      </w:pPr>
    </w:p>
    <w:p w14:paraId="1FA87C24" w14:textId="77777777" w:rsidR="00374295" w:rsidRPr="00CA00FA" w:rsidRDefault="00374295" w:rsidP="0037429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  <w:lang w:val="fr-FR"/>
        </w:rPr>
      </w:pPr>
      <w:r w:rsidRPr="00CA00FA">
        <w:rPr>
          <w:rFonts w:ascii="Calibri" w:hAnsi="Calibri" w:cs="Calibri"/>
          <w:sz w:val="18"/>
          <w:szCs w:val="18"/>
          <w:lang w:val="fr-FR"/>
        </w:rPr>
        <w:t>Ces résumés sont rédigés sous la seule responsabilité du Service de l'exécution</w:t>
      </w:r>
    </w:p>
    <w:p w14:paraId="1DAF21A2" w14:textId="77777777" w:rsidR="00374295" w:rsidRPr="00CA00FA" w:rsidRDefault="00374295" w:rsidP="00374295">
      <w:pPr>
        <w:spacing w:after="0" w:line="240" w:lineRule="auto"/>
        <w:ind w:left="-567" w:right="-567"/>
        <w:jc w:val="center"/>
        <w:rPr>
          <w:rFonts w:ascii="Calibri" w:eastAsia="Calibri" w:hAnsi="Calibri" w:cs="Calibri"/>
          <w:sz w:val="18"/>
          <w:szCs w:val="18"/>
          <w:lang w:val="fr-FR"/>
        </w:rPr>
      </w:pPr>
      <w:r w:rsidRPr="00CA00FA">
        <w:rPr>
          <w:rFonts w:ascii="Calibri" w:hAnsi="Calibri" w:cs="Calibri"/>
          <w:sz w:val="18"/>
          <w:szCs w:val="18"/>
          <w:lang w:val="fr-FR"/>
        </w:rPr>
        <w:t>des arrêts de la Cour européenne des droits de l'homme et ne lient pas le Comité des Ministres</w:t>
      </w:r>
      <w:r w:rsidRPr="00CA00FA">
        <w:rPr>
          <w:rFonts w:ascii="Calibri" w:eastAsia="Calibri" w:hAnsi="Calibri" w:cs="Calibri"/>
          <w:sz w:val="18"/>
          <w:szCs w:val="18"/>
          <w:lang w:val="fr-FR"/>
        </w:rPr>
        <w:t>.</w:t>
      </w:r>
    </w:p>
    <w:p w14:paraId="62AA124D" w14:textId="77777777" w:rsidR="00374295" w:rsidRPr="00CA00FA" w:rsidRDefault="00374295" w:rsidP="00374295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  <w:lang w:val="fr-FR"/>
        </w:rPr>
      </w:pPr>
    </w:p>
    <w:p w14:paraId="318CF4A2" w14:textId="77777777" w:rsidR="00374295" w:rsidRPr="00CA00FA" w:rsidRDefault="00374295" w:rsidP="00374295">
      <w:pPr>
        <w:spacing w:after="200" w:line="276" w:lineRule="auto"/>
        <w:rPr>
          <w:rFonts w:ascii="Calibri" w:eastAsia="Calibri" w:hAnsi="Calibri" w:cs="Calibri"/>
          <w:sz w:val="20"/>
          <w:szCs w:val="20"/>
          <w:lang w:val="fr-FR"/>
        </w:rPr>
      </w:pPr>
    </w:p>
    <w:tbl>
      <w:tblPr>
        <w:tblStyle w:val="LightList-Accent1"/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514"/>
        <w:gridCol w:w="1120"/>
        <w:gridCol w:w="1334"/>
        <w:gridCol w:w="3734"/>
        <w:gridCol w:w="5199"/>
      </w:tblGrid>
      <w:tr w:rsidR="00374295" w:rsidRPr="00CA00FA" w14:paraId="5786A112" w14:textId="77777777" w:rsidTr="00374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721640EF" w14:textId="2EF54240" w:rsidR="00374295" w:rsidRPr="00CA00FA" w:rsidRDefault="00374295" w:rsidP="00374295">
            <w:pPr>
              <w:jc w:val="center"/>
              <w:rPr>
                <w:rFonts w:cstheme="minorHAnsi"/>
                <w:sz w:val="20"/>
                <w:szCs w:val="20"/>
                <w:lang w:val="fr-FR"/>
              </w:rPr>
            </w:pPr>
            <w:r w:rsidRPr="00CA00FA">
              <w:rPr>
                <w:rFonts w:cstheme="minorHAnsi"/>
                <w:sz w:val="20"/>
                <w:szCs w:val="20"/>
                <w:lang w:val="fr-FR"/>
              </w:rPr>
              <w:t>Résolution n°</w:t>
            </w:r>
          </w:p>
        </w:tc>
        <w:tc>
          <w:tcPr>
            <w:tcW w:w="1514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5AC5FE12" w14:textId="73203BDB" w:rsidR="00374295" w:rsidRPr="00CA00FA" w:rsidRDefault="00374295" w:rsidP="003742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CA00FA">
              <w:rPr>
                <w:rFonts w:cstheme="minorHAnsi"/>
                <w:sz w:val="20"/>
                <w:szCs w:val="20"/>
                <w:lang w:val="fr-FR"/>
              </w:rPr>
              <w:t>Affaire</w:t>
            </w:r>
          </w:p>
        </w:tc>
        <w:tc>
          <w:tcPr>
            <w:tcW w:w="1120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7A792431" w14:textId="77777777" w:rsidR="00374295" w:rsidRPr="00CA00FA" w:rsidRDefault="00374295" w:rsidP="003742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  <w:lang w:val="fr-FR"/>
              </w:rPr>
            </w:pPr>
            <w:r w:rsidRPr="00CA00FA">
              <w:rPr>
                <w:rFonts w:cstheme="minorHAnsi"/>
                <w:sz w:val="20"/>
                <w:szCs w:val="20"/>
                <w:lang w:val="fr-FR"/>
              </w:rPr>
              <w:t>Requête</w:t>
            </w:r>
          </w:p>
          <w:p w14:paraId="78B0CC15" w14:textId="146E5680" w:rsidR="00374295" w:rsidRPr="00CA00FA" w:rsidRDefault="00374295" w:rsidP="003742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CA00FA">
              <w:rPr>
                <w:rFonts w:cstheme="minorHAnsi"/>
                <w:sz w:val="20"/>
                <w:szCs w:val="20"/>
                <w:lang w:val="fr-FR"/>
              </w:rPr>
              <w:t>n°</w:t>
            </w:r>
          </w:p>
        </w:tc>
        <w:tc>
          <w:tcPr>
            <w:tcW w:w="1334" w:type="dxa"/>
            <w:shd w:val="clear" w:color="auto" w:fill="365F91" w:themeFill="accent1" w:themeFillShade="BF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126009" w14:textId="77777777" w:rsidR="00374295" w:rsidRPr="00CA00FA" w:rsidRDefault="00374295" w:rsidP="003742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  <w:lang w:val="fr-FR"/>
              </w:rPr>
            </w:pPr>
            <w:r w:rsidRPr="00CA00FA">
              <w:rPr>
                <w:rFonts w:cstheme="minorHAnsi"/>
                <w:sz w:val="20"/>
                <w:szCs w:val="20"/>
                <w:lang w:val="fr-FR"/>
              </w:rPr>
              <w:t>Arrêt définitif</w:t>
            </w:r>
          </w:p>
          <w:p w14:paraId="503F995E" w14:textId="5EFB356D" w:rsidR="00374295" w:rsidRPr="00CA00FA" w:rsidRDefault="00374295" w:rsidP="003742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  <w:lang w:val="fr-FR"/>
              </w:rPr>
            </w:pPr>
            <w:r w:rsidRPr="00CA00FA">
              <w:rPr>
                <w:rFonts w:cstheme="minorHAnsi"/>
                <w:sz w:val="20"/>
                <w:szCs w:val="20"/>
                <w:lang w:val="fr-FR"/>
              </w:rPr>
              <w:t xml:space="preserve">le </w:t>
            </w:r>
            <w:r w:rsidRPr="00CA00FA">
              <w:rPr>
                <w:rFonts w:cstheme="minorHAnsi"/>
                <w:b w:val="0"/>
                <w:bCs w:val="0"/>
                <w:sz w:val="20"/>
                <w:szCs w:val="20"/>
                <w:lang w:val="fr-FR"/>
              </w:rPr>
              <w:t>/ rendu le</w:t>
            </w:r>
          </w:p>
        </w:tc>
        <w:tc>
          <w:tcPr>
            <w:tcW w:w="3734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32EB8E34" w14:textId="5DEFABC8" w:rsidR="00374295" w:rsidRPr="00CA00FA" w:rsidRDefault="00374295" w:rsidP="003742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lang w:val="fr-FR"/>
              </w:rPr>
            </w:pPr>
            <w:r w:rsidRPr="00CA00FA">
              <w:rPr>
                <w:rFonts w:cstheme="minorHAnsi"/>
                <w:sz w:val="20"/>
                <w:szCs w:val="20"/>
                <w:lang w:val="fr-FR"/>
              </w:rPr>
              <w:t>Violation</w:t>
            </w:r>
          </w:p>
        </w:tc>
        <w:tc>
          <w:tcPr>
            <w:tcW w:w="5199" w:type="dxa"/>
            <w:shd w:val="clear" w:color="auto" w:fill="365F91" w:themeFill="accent1" w:themeFillShade="BF"/>
            <w:tcMar>
              <w:top w:w="113" w:type="dxa"/>
              <w:bottom w:w="113" w:type="dxa"/>
            </w:tcMar>
          </w:tcPr>
          <w:p w14:paraId="11BB3FAE" w14:textId="1D407B8F" w:rsidR="00374295" w:rsidRPr="00CA00FA" w:rsidRDefault="00374295" w:rsidP="003742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color w:val="auto"/>
                <w:sz w:val="20"/>
                <w:szCs w:val="20"/>
                <w:lang w:val="fr-FR"/>
              </w:rPr>
            </w:pPr>
            <w:r w:rsidRPr="00CA00FA">
              <w:rPr>
                <w:rFonts w:cstheme="minorHAnsi"/>
                <w:sz w:val="20"/>
                <w:szCs w:val="20"/>
                <w:lang w:val="fr-FR"/>
              </w:rPr>
              <w:t>Principales mesures adoptées</w:t>
            </w:r>
          </w:p>
        </w:tc>
      </w:tr>
      <w:tr w:rsidR="00374295" w:rsidRPr="00CA00FA" w14:paraId="0574B87A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2DE057B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7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ResDH(2005)69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A8526A2" w14:textId="60626F30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AUT / G.H.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12804B8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31266/96+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49E806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03/01/2001</w:t>
            </w:r>
          </w:p>
          <w:p w14:paraId="49571E92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03/10/2000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99B0AE3" w14:textId="4385E12B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="00374295" w:rsidRPr="00CA00FA">
              <w:rPr>
                <w:rFonts w:eastAsiaTheme="minorEastAsia"/>
                <w:i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AD917D9" w14:textId="294D1C67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5E48BFF2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9D5CF39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8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ResDH(2005)97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A7BB2AB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AUT / Kern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68238B8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14206/02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C6A237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24/05/2005</w:t>
            </w:r>
          </w:p>
          <w:p w14:paraId="7B49FABC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24/02/2005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024E792" w14:textId="513C2DB1" w:rsidR="00374295" w:rsidRPr="00CA00FA" w:rsidRDefault="00240ED0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41D2CB4" w14:textId="63621991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0DC30F4F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7F88D7E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9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ResDH(2005)22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558E7CE" w14:textId="1A3A7B33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AUT / Krone Verlag GmbH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CoKG No. 2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EC172D2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40284/98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E5EC9D8" w14:textId="77777777" w:rsidR="00374295" w:rsidRPr="00CA00FA" w:rsidRDefault="00374295" w:rsidP="0037429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06/02/2004</w:t>
            </w:r>
          </w:p>
          <w:p w14:paraId="357217FF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06/11/2004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50F51C6" w14:textId="70E3B0BF" w:rsidR="00374295" w:rsidRPr="00CA00FA" w:rsidRDefault="00031F69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2F7213D" w14:textId="34177F25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5AC2241B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F2EFDC7" w14:textId="77777777" w:rsidR="00374295" w:rsidRPr="00CA00FA" w:rsidRDefault="00374295" w:rsidP="0037429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10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ResDH(2005)23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8CA77FD" w14:textId="223EC870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AUT / Krone Verlag GmbH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CoKG No. 3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A69DD55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39069/97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A5CD71A" w14:textId="77777777" w:rsidR="00374295" w:rsidRPr="00CA00FA" w:rsidRDefault="00374295" w:rsidP="00374295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11/03/2004</w:t>
            </w:r>
          </w:p>
          <w:p w14:paraId="16B4D664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11/12/2003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2917AEB" w14:textId="12091243" w:rsidR="00374295" w:rsidRPr="00CA00FA" w:rsidRDefault="00031F69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Liberté d’expression.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CE93C7C" w14:textId="28A16A5E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00FD2E88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4F00F73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1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ResDH(2005)70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88DA157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AUT / Malek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C737C65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16174/02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77F6DA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21/01/2005</w:t>
            </w:r>
          </w:p>
          <w:p w14:paraId="3645B99A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21/10/2004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5EDB667" w14:textId="5CF6807B" w:rsidR="00374295" w:rsidRPr="00CA00FA" w:rsidRDefault="00240ED0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  <w:p w14:paraId="6B7B72A5" w14:textId="77777777" w:rsidR="00374295" w:rsidRPr="00CA00FA" w:rsidRDefault="00374295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301393A" w14:textId="1B73C896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4008A968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BEEBD53" w14:textId="77777777" w:rsidR="00374295" w:rsidRPr="00CA00FA" w:rsidRDefault="00374295" w:rsidP="0037429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12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ResDH(2005)78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0E1C92E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AUT / Petschar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0EFDF9C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36519/97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62496D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17/04/2003</w:t>
            </w:r>
          </w:p>
          <w:p w14:paraId="5EA7A7B3" w14:textId="13041957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0D95458" w14:textId="4C9EB3AC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C0DFF50" w14:textId="70261D8A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42EB9095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757D2AD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3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ResDH(2005)102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F39ECCB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AUT / Pokorny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C3E1F8F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57080/00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64D7583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16/12/2003</w:t>
            </w:r>
          </w:p>
          <w:p w14:paraId="34A1DDC9" w14:textId="630182D5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0C62E87" w14:textId="546F3EE5" w:rsidR="00374295" w:rsidRPr="00CA00FA" w:rsidRDefault="00240ED0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C4AF6D1" w14:textId="4863484D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3AAA3B87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2168A1B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4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ResDH(2005)103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5BD0FD1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AUT / Walter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1148EE2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34994/97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BA324A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28/11/2002</w:t>
            </w:r>
          </w:p>
          <w:p w14:paraId="6E2837F1" w14:textId="7C09BC1A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lastRenderedPageBreak/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7F70A72" w14:textId="2279BB44" w:rsidR="00374295" w:rsidRPr="00CA00FA" w:rsidRDefault="00240ED0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 xml:space="preserve">Accès à la justice et fonctionnement </w:t>
            </w: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67AA8CA" w14:textId="23D999D4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374295" w:rsidRPr="00CA00FA" w14:paraId="1B5DC859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FBA8455" w14:textId="77777777" w:rsidR="00374295" w:rsidRPr="00CA00FA" w:rsidRDefault="00374295" w:rsidP="0037429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15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ResDH(2005)31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1738600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AUT / Wintersperger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7E86EA9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57448/00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EA403B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05/02/2004</w:t>
            </w:r>
          </w:p>
          <w:p w14:paraId="67AEF46B" w14:textId="46398732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DE396AC" w14:textId="5EDE9136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84DCA7C" w14:textId="073308F5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4F4ED914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7DBB4E0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6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ResDH(2005)104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2B6FE92" w14:textId="5B0FB8EE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AUT / Zuckerstatter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Reschenhofer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150F0FF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76718/01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3A24D4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24/02/2005</w:t>
            </w:r>
          </w:p>
          <w:p w14:paraId="66A3A9B6" w14:textId="4D9E74C8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  <w:p w14:paraId="2FB2A883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3F76F45" w14:textId="08F555E1" w:rsidR="00374295" w:rsidRPr="00CA00FA" w:rsidRDefault="00240ED0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D2D5626" w14:textId="4BEB55ED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4A8104E0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EEAB60D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7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ResDH(2005)24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D56C5C6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BEL / Aerts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4EE077B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25357/94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A1EF9E" w14:textId="77777777" w:rsidR="00374295" w:rsidRPr="00CA00FA" w:rsidRDefault="00374295" w:rsidP="0037429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30/07/1998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1727D01" w14:textId="095454CD" w:rsidR="00374295" w:rsidRPr="00CA00FA" w:rsidRDefault="00191D39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191D39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240ED0"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="00240ED0"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95F5D0A" w14:textId="6EE9256A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741EDB27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2A4EF19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8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ResDH(2005)106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C75773D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BEL / Immo Fond’Roy S.A.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16C1AE0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50567/99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B4FFAAA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22/05/2003</w:t>
            </w:r>
          </w:p>
          <w:p w14:paraId="165005D5" w14:textId="4EF28BC8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6FC6717" w14:textId="6EE0B82F" w:rsidR="00374295" w:rsidRPr="00CA00FA" w:rsidRDefault="00240ED0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5D3A99E" w14:textId="0F68D53E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7DC69D0C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ECA4F51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9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ResDH(2005)105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251C2DA" w14:textId="2C30867B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BEL / Taveirne </w:t>
            </w:r>
            <w:r w:rsidR="002F00DB" w:rsidRPr="002F00DB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5ACD24D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41290/98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0CBB26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15/01/2004</w:t>
            </w:r>
          </w:p>
          <w:p w14:paraId="2D747F37" w14:textId="16E566F1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94135B9" w14:textId="6586BCCE" w:rsidR="00374295" w:rsidRPr="00CA00FA" w:rsidRDefault="00240ED0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D3823EA" w14:textId="43C96A51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1A7B12EB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783DBC8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20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ResDH(005)60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8935C67" w14:textId="79D51F31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CRO / Horvat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9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84C9F9A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5185/99+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93BC05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26/10/2001</w:t>
            </w:r>
          </w:p>
          <w:p w14:paraId="34A10D4B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26/07/2001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18EB5F0" w14:textId="69D487C8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F736F21" w14:textId="2854D58D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2E813DA9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E91713F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21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ResDH(2005)32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CB280B7" w14:textId="77777777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CRO / Ljubica</w:t>
            </w:r>
          </w:p>
          <w:p w14:paraId="5700A5A6" w14:textId="55D7DEDA" w:rsidR="00374295" w:rsidRPr="00CA00FA" w:rsidRDefault="00DF6B59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</w:t>
            </w:r>
            <w:r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EDFC1D9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3742/02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1C74ED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16/12/2004</w:t>
            </w:r>
          </w:p>
          <w:p w14:paraId="53BE92CB" w14:textId="2BC7BAE1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  <w:r w:rsidR="00374295" w:rsidRPr="00CA00FA">
              <w:rPr>
                <w:rFonts w:eastAsiaTheme="minorEastAsia"/>
                <w:sz w:val="20"/>
                <w:szCs w:val="20"/>
                <w:lang w:val="fr-FR"/>
              </w:rPr>
              <w:t>s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11268C3" w14:textId="2999B885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D4BC2EA" w14:textId="3738327D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4181FE45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F274E25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22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ResDH(2005)93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1ED9B70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ESP / Gabarri Moreno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370E1CA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68066/01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92F4DF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22/10/2003</w:t>
            </w:r>
          </w:p>
          <w:p w14:paraId="2CC8FDD5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22/07/2003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5BEA0BB" w14:textId="4E324152" w:rsidR="00374295" w:rsidRPr="00CA00FA" w:rsidRDefault="00A84EB2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Pas de peine sans loi.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9703A86" w14:textId="488C3064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312A1C3B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30483DE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23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ResDH(2005)94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F43BD94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ESP / Perote Pellon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4CCC01D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45238/99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F30135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25/10/2002</w:t>
            </w:r>
          </w:p>
          <w:p w14:paraId="1E824505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25/07/2002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69E808D" w14:textId="68BDA135" w:rsidR="00374295" w:rsidRPr="00CA00FA" w:rsidRDefault="00240ED0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9B64963" w14:textId="5D13B5AC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79987350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789BEED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24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ResDH(2005)95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A6E6C7B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ESP / Pescador Valero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944711E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62435/00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1B45BDA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24/09/2003</w:t>
            </w:r>
          </w:p>
          <w:p w14:paraId="4F346667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17/06/2003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19C8587" w14:textId="3DF69774" w:rsidR="00374295" w:rsidRPr="00CA00FA" w:rsidRDefault="00240ED0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="00374295" w:rsidRPr="00CA00FA">
              <w:rPr>
                <w:rFonts w:eastAsiaTheme="minorEastAsia"/>
                <w:i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AD07155" w14:textId="619C4C12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0DEA1038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88CAF0F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25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ResDH(2005)61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824BAF9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EST / Puhk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425CB35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55103/00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F187B2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10/05/2004</w:t>
            </w:r>
          </w:p>
          <w:p w14:paraId="54EF9087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10/02/2004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5887538" w14:textId="67AB83C2" w:rsidR="00374295" w:rsidRPr="00CA00FA" w:rsidRDefault="00A84EB2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Pas de peine sans loi.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6FAC87B" w14:textId="7CBB679E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2F9790EB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77CFFCB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26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ResDH(2005)62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16E0B94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EST / Veeber No.2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5BEF7C5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45771/99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341395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21/04/2003</w:t>
            </w:r>
          </w:p>
          <w:p w14:paraId="3AE04539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21/01/2003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8CC6C8E" w14:textId="751887F5" w:rsidR="00374295" w:rsidRPr="00CA00FA" w:rsidRDefault="00A84EB2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Pas de peine sans loi.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56D5D0C" w14:textId="0E2DE848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072414BA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49F4F00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27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ResDH(2005)30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EA6A5B7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FIN / Pitkänen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A303AD7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30508/96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4E3062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09/06/2004</w:t>
            </w:r>
          </w:p>
          <w:p w14:paraId="6DA2F71E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09/03/2004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FEF19BC" w14:textId="46525C6B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42AC067" w14:textId="1234CFC0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07E93EA5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E3BC6DD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28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ResDH(2005)26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648D4F8" w14:textId="73501AFC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Chassagnou </w:t>
            </w:r>
            <w:r w:rsidR="002F00DB" w:rsidRPr="002F00DB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31EE8E9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25088/94+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DA2309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29/04/2004</w:t>
            </w:r>
          </w:p>
          <w:p w14:paraId="427EFBCB" w14:textId="5897339A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Grand</w:t>
            </w:r>
            <w:r w:rsidR="006E4C60">
              <w:rPr>
                <w:rFonts w:eastAsiaTheme="minorEastAsia"/>
                <w:sz w:val="20"/>
                <w:szCs w:val="20"/>
                <w:lang w:val="fr-FR"/>
              </w:rPr>
              <w:t>e</w:t>
            </w:r>
            <w:r w:rsidRPr="00CA00FA">
              <w:rPr>
                <w:rFonts w:eastAsiaTheme="minorEastAsia"/>
                <w:sz w:val="20"/>
                <w:szCs w:val="20"/>
                <w:lang w:val="fr-FR"/>
              </w:rPr>
              <w:t xml:space="preserve"> Chambr</w:t>
            </w:r>
            <w:r w:rsidR="006E4C60">
              <w:rPr>
                <w:rFonts w:eastAsiaTheme="minorEastAsia"/>
                <w:sz w:val="20"/>
                <w:szCs w:val="20"/>
                <w:lang w:val="fr-FR"/>
              </w:rPr>
              <w:t>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C8E6753" w14:textId="02CEF27D" w:rsidR="00374295" w:rsidRPr="00CA00FA" w:rsidRDefault="00CA00FA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A84EB2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  <w:r w:rsidR="00A84EB2" w:rsidRPr="00A84EB2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A84EB2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Discrimination.</w:t>
            </w:r>
            <w:r w:rsidRPr="00A84EB2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A84EB2" w:rsidRPr="00A84EB2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Liberté d'association.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8FB9E01" w14:textId="5C2C2A4F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2BA64F20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A14EED9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29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ResDH(2005)50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01BC96F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Granata No. 3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50B6F8E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39634/98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C37853" w14:textId="77777777" w:rsidR="00374295" w:rsidRPr="00CA00FA" w:rsidRDefault="00374295" w:rsidP="0037429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27/05/2004</w:t>
            </w:r>
          </w:p>
          <w:p w14:paraId="6FEBC48B" w14:textId="7D24488A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2DFF1C5" w14:textId="76AA25D1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7F0CAF1" w14:textId="255FF324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3916ED60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63654B8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ResDH(2005)117</w:t>
            </w:r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D5CE55F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Hager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FD82EC6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56616/00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8743C9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09/10/2003</w:t>
            </w:r>
          </w:p>
          <w:p w14:paraId="57405866" w14:textId="38F6B12E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A8C2DD9" w14:textId="7EAC33B7" w:rsidR="00374295" w:rsidRPr="00CA00FA" w:rsidRDefault="00240ED0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3226203" w14:textId="1D632C5A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569BEF24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F9D3F03" w14:textId="77777777" w:rsidR="00374295" w:rsidRPr="00CA00FA" w:rsidRDefault="00374295" w:rsidP="0037429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30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ResDH(2005)46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E872657" w14:textId="3898B8C2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Hutt-Clauss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1D69FAF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44482/98+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B8F2BC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10/07/2003</w:t>
            </w:r>
          </w:p>
          <w:p w14:paraId="3F45015F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10/04/2003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55262A4" w14:textId="7ECF4002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58A52EB" w14:textId="7988722E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63A9309F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73215F7" w14:textId="77777777" w:rsidR="00374295" w:rsidRPr="00CA00FA" w:rsidRDefault="00374295" w:rsidP="0037429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31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ResDH(2005)47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7816F10" w14:textId="1073D6CE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Loyen </w:t>
            </w:r>
            <w:r w:rsidR="002F00DB" w:rsidRPr="002F00DB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B8E737B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55926/00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F11825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29/07/2003</w:t>
            </w:r>
          </w:p>
          <w:p w14:paraId="7637EA7A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29/04/2003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A2B3C83" w14:textId="025808DC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5D6FCB3" w14:textId="1CE634C7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6A32ACCE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CBB3C8B" w14:textId="77777777" w:rsidR="00374295" w:rsidRPr="00CA00FA" w:rsidRDefault="00374295" w:rsidP="0037429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32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ResDH(2005)25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60E9934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FRA / Mazurek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91851B5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34406/97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036339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01/05/2000</w:t>
            </w:r>
          </w:p>
          <w:p w14:paraId="3E024CB6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lastRenderedPageBreak/>
              <w:t>01/02/2000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945B522" w14:textId="41C66F62" w:rsidR="00374295" w:rsidRPr="00CA00FA" w:rsidRDefault="00CA00FA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Protection de la propriété.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D</w:t>
            </w:r>
            <w:r w:rsidR="00374295"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iscrimination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B1C5D43" w14:textId="3BF0628F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77B4759F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51C4709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33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ResDH(2005)63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8DDE2D6" w14:textId="10C62738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Sapl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57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353F8EC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37565/97+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812CA9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18/03/2002</w:t>
            </w:r>
          </w:p>
          <w:p w14:paraId="519B0857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18/12/2001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B1DA2FB" w14:textId="73F4CB2D" w:rsidR="00374295" w:rsidRPr="00CA00FA" w:rsidRDefault="00240ED0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546C9B2" w14:textId="32A49B0A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733D86DF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1114B4C" w14:textId="77777777" w:rsidR="00374295" w:rsidRPr="00CA00FA" w:rsidRDefault="00374295" w:rsidP="0037429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34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ResDH(2005)77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F828A3C" w14:textId="54B770A6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FRA / Société Colas Est </w:t>
            </w:r>
            <w:r w:rsidR="002F00DB" w:rsidRPr="002F00DB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DFE01A6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37971/97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4924634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16/07/2002</w:t>
            </w:r>
          </w:p>
          <w:p w14:paraId="4A9BE6F9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16/04/2002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9F8AD21" w14:textId="14646CD0" w:rsidR="00374295" w:rsidRPr="00CA00FA" w:rsidRDefault="00A84EB2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A84EB2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 et du domicile.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7E5BAD6" w14:textId="7E018998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436D7483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A6BFEC4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35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ResDH(2005)98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C197274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GCR / Metaxas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748B065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8415/02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A3EDE0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27/08/2004</w:t>
            </w:r>
          </w:p>
          <w:p w14:paraId="7DE9ACBF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27/05/2004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8951DB1" w14:textId="2981769A" w:rsidR="00374295" w:rsidRPr="00CA00FA" w:rsidRDefault="00240ED0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CA00FA"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  <w:p w14:paraId="5BA0BDFB" w14:textId="77777777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AB8ED1F" w14:textId="0CA9F7E2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7C4D5DA4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91B8C8C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36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ResDH(2005)27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0EBB13A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GER / P.S.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CFAB3CB" w14:textId="77777777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33900/96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D055A6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04/09/2002</w:t>
            </w:r>
          </w:p>
          <w:p w14:paraId="6B72B883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20/12/2001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B1D797E" w14:textId="4CF07289" w:rsidR="00374295" w:rsidRPr="00CA00FA" w:rsidRDefault="00240ED0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F424492" w14:textId="1D55996D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4D1E4094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F0E5D28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37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ResDH(2005)64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51895AF" w14:textId="44A701F3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GRC / Academy trading Ltd </w:t>
            </w:r>
            <w:r w:rsidR="002F00DB" w:rsidRPr="002F00DB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B331F5C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30342/96+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346DC85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04/04/00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BBA08B2" w14:textId="573DDAF2" w:rsidR="00374295" w:rsidRPr="00CA00FA" w:rsidRDefault="00240ED0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  <w:p w14:paraId="7AEC588C" w14:textId="77777777" w:rsidR="00374295" w:rsidRPr="00CA00FA" w:rsidRDefault="00374295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i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7B45B45" w14:textId="295A9FB1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1EE8C983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CA057CB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38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ResDH(2005)87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E54BB0C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GRC / Manoussakis and Others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3988CF5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18748/91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64656D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26/09/1996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C93D8F1" w14:textId="0569BA48" w:rsidR="00374295" w:rsidRPr="00CA00FA" w:rsidRDefault="00A84EB2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A84EB2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Liberté de religion.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2B117BF" w14:textId="4D9D969E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0B6FB01B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387793C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39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ResDH(2005)107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F42DA0C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GRC / Marinakos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2B3E3BD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49282/99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349A48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04/10/2001</w:t>
            </w:r>
          </w:p>
          <w:p w14:paraId="7F0FA713" w14:textId="46F747E1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6898BD3" w14:textId="39728EEF" w:rsidR="00374295" w:rsidRPr="00CA00FA" w:rsidRDefault="00CA00FA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240ED0"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="00240ED0"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4EF4D28" w14:textId="31A802B1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5DF14BE4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6C3B49A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40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ResDH(2005)65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CF46C03" w14:textId="1F4A8BEF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GRC / Pafitis </w:t>
            </w:r>
            <w:r w:rsidR="002F00DB" w:rsidRPr="002F00DB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  <w:r w:rsidR="002F00DB" w:rsidRPr="002F00DB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14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7E0706E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20323/92+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45EE6C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26/02/98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308C16B" w14:textId="0AA6687A" w:rsidR="00374295" w:rsidRPr="00CA00FA" w:rsidRDefault="00240ED0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  <w:p w14:paraId="01F0EACF" w14:textId="77777777" w:rsidR="00374295" w:rsidRPr="00CA00FA" w:rsidRDefault="00374295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0E36046" w14:textId="52C7A27C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20DBC170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CF95833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41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ResDH(2005)71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4B9655B" w14:textId="5EB67AB9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GRC / Sajtos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772432D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53478/99+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87FD80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21/06/2002</w:t>
            </w:r>
          </w:p>
          <w:p w14:paraId="6D14DD68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21/03/2002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F323E45" w14:textId="1968EB05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6C78F93" w14:textId="615F85F3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32252B7E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998A0A8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42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ResDH(2005)88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F5824FF" w14:textId="106E54C2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GRC / Serif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3902DEA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38178/97+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3E5DB2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14/03/2000</w:t>
            </w:r>
          </w:p>
          <w:p w14:paraId="3C9D60E3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14/12/1999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C9ABB87" w14:textId="670B065F" w:rsidR="00374295" w:rsidRPr="00CA00FA" w:rsidRDefault="00A84EB2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A84EB2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Liberté de religion.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BD8403C" w14:textId="056C95F4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3E142298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702579D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43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ResDH(2005)66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FE80FE2" w14:textId="2A15C728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GRC / Tarighi Wageh Dashti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7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4B60F84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24453/94+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77E208E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28/01/97</w:t>
            </w:r>
          </w:p>
          <w:p w14:paraId="6CB3CD1D" w14:textId="0C226DE6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 xml:space="preserve">CM </w:t>
            </w:r>
            <w:r w:rsidR="006E4C60" w:rsidRPr="00CA00FA">
              <w:rPr>
                <w:rFonts w:eastAsiaTheme="minorEastAsia"/>
                <w:sz w:val="20"/>
                <w:szCs w:val="20"/>
                <w:lang w:val="fr-FR"/>
              </w:rPr>
              <w:t>Décision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9006B8E" w14:textId="73BD0E8F" w:rsidR="00374295" w:rsidRPr="00CA00FA" w:rsidRDefault="00240ED0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  <w:p w14:paraId="702ACA19" w14:textId="77777777" w:rsidR="00374295" w:rsidRPr="00CA00FA" w:rsidRDefault="00374295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BD178CD" w14:textId="660002A9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00E9C605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57FFE0F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44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ResDH(2005)89</w:t>
              </w:r>
            </w:hyperlink>
            <w:r w:rsidRPr="00CA00FA">
              <w:rPr>
                <w:rFonts w:eastAsiaTheme="minorEastAsia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A423AF3" w14:textId="77777777" w:rsidR="00374295" w:rsidRPr="00CA00FA" w:rsidRDefault="00374295" w:rsidP="00DF6B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GRC / Thlimmenos</w:t>
            </w:r>
          </w:p>
          <w:p w14:paraId="19DC4A48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31A6301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34369/97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654F5B5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06/04/2000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462DA26" w14:textId="0D83BDBB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Discrimination </w:t>
            </w:r>
            <w:r w:rsidR="00191D39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basée sur la religion.</w:t>
            </w: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240ED0"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="00240ED0"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</w:p>
          <w:p w14:paraId="6F57C2E3" w14:textId="77777777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71738C5" w14:textId="39EC85A6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60A6056A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35E693D" w14:textId="77777777" w:rsidR="00374295" w:rsidRPr="00CA00FA" w:rsidRDefault="00374295" w:rsidP="0037429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45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ResDH(2005)79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7F7FE35" w14:textId="1C30B985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GRC / Vitaliotou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FE033AB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62530/00+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2B2BD1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30/01/2003</w:t>
            </w:r>
          </w:p>
          <w:p w14:paraId="2E3CE524" w14:textId="1FDEBAE4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2500E47" w14:textId="7FB7DEB8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D35B679" w14:textId="6385106A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29D1F1D7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C2A9BF5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46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ResDH(2005)49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9ADE7C8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ITA / Benzan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FA1E56E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62912/00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EB9DE2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08/11/2002</w:t>
            </w:r>
          </w:p>
          <w:p w14:paraId="3A149050" w14:textId="2067C472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1F12328" w14:textId="17D4DDE6" w:rsidR="00374295" w:rsidRPr="00CA00FA" w:rsidRDefault="00DA61FC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DA61F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contre les mauvais traitements.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DA61F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Conditions de détention.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P</w:t>
            </w:r>
            <w:r w:rsidR="00374295"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rotection 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de la</w:t>
            </w:r>
            <w:r w:rsidR="00374295"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correspondance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. 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5C4CBF9" w14:textId="02D3AD18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4FAFD57C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6378B89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47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ResDH(2005)55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BF0FD15" w14:textId="204128DB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Calogero Diana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6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729E146" w14:textId="77777777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15211/89+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CB421AF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15/11/1996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57CF5BD" w14:textId="1ACDA48F" w:rsidR="00374295" w:rsidRPr="00CA00FA" w:rsidRDefault="00DA61FC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</w:t>
            </w: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rotection 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de la</w:t>
            </w: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correspondance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.</w:t>
            </w:r>
            <w:r w:rsidRPr="00DA61FC">
              <w:rPr>
                <w:lang w:val="fr-FR"/>
              </w:rPr>
              <w:t xml:space="preserve"> </w:t>
            </w:r>
            <w:r w:rsidRPr="00DA61F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Absence de recours effectif.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14F7107" w14:textId="6E2535F9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4512ECBF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79DDBE0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  <w:t xml:space="preserve"> </w:t>
            </w:r>
            <w:hyperlink r:id="rId48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E08F471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ITA / Carnasciali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8968B9C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66754/01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276C38C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29/04/2004</w:t>
            </w:r>
          </w:p>
          <w:p w14:paraId="5138D6EE" w14:textId="2EF0CE0C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C9A5915" w14:textId="4F4E7E41" w:rsidR="00374295" w:rsidRPr="00CA00FA" w:rsidRDefault="00CA00FA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240ED0"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="00240ED0"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9F63319" w14:textId="7023CEE7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46C4BE7B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2112ABD" w14:textId="77777777" w:rsidR="00374295" w:rsidRPr="00CA00FA" w:rsidRDefault="00374295" w:rsidP="0037429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49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ResDH(2005)28</w:t>
              </w:r>
            </w:hyperlink>
            <w:r w:rsidRPr="00CA00FA"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7A155D8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Craxi No. 2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36740B9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34896/97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2AD05A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05/03/2003</w:t>
            </w:r>
          </w:p>
          <w:p w14:paraId="5487C9B0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05/12/2002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851393B" w14:textId="7575005A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2162637" w14:textId="39B13ED6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1A7AE6A1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4CC5EDC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  <w:t xml:space="preserve"> </w:t>
            </w:r>
            <w:hyperlink r:id="rId50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F5FE029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ITA / </w:t>
            </w: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Gianturco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C274E41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 xml:space="preserve"> 40884/98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F1C06B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22/01/2004</w:t>
            </w:r>
          </w:p>
          <w:p w14:paraId="076FBA8B" w14:textId="6DF0E7B4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lastRenderedPageBreak/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45408A9" w14:textId="5C552EF9" w:rsidR="00374295" w:rsidRPr="00CA00FA" w:rsidRDefault="00CA00FA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Protection de la propriété.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240ED0"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Accès à la </w:t>
            </w:r>
            <w:r w:rsidR="00240ED0"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justice et fonctionnement effectif de celle-ci.</w:t>
            </w:r>
            <w:r w:rsidR="00240ED0"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F4739A2" w14:textId="0B35761C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374295" w:rsidRPr="00CA00FA" w14:paraId="27BC2D58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7EE5BD1" w14:textId="77777777" w:rsidR="00374295" w:rsidRPr="00CA00FA" w:rsidRDefault="00374295" w:rsidP="0037429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51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ResDH(2005)48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E455D03" w14:textId="0A39C7A2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Leonardi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60DE7C7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54278/00+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E816CCD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28/06/2002</w:t>
            </w:r>
          </w:p>
          <w:p w14:paraId="3637AE18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28/03/2002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11E9C59" w14:textId="566E957F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0340BF9" w14:textId="432D5428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7A5A3811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924534B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52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ResDH(2005)86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19C6BA5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ITA / Luca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8DA551B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33354/96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AFFE78B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27/05/2001</w:t>
            </w:r>
          </w:p>
          <w:p w14:paraId="666292AA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27/02/2001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EA1756C" w14:textId="5109DFAE" w:rsidR="00374295" w:rsidRPr="00CA00FA" w:rsidRDefault="00240ED0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23F883C" w14:textId="1CDB2E7D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14AAFAE1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225CEF2" w14:textId="77777777" w:rsidR="00374295" w:rsidRPr="00CA00FA" w:rsidRDefault="00374295" w:rsidP="0037429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53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ResDH(2005)80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F8113F9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ITA / Nicoli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5E80D41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43097/98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512944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22/06/2000</w:t>
            </w:r>
          </w:p>
          <w:p w14:paraId="6EA8E773" w14:textId="685EA5DE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B5293F8" w14:textId="086CB2A8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69A3332" w14:textId="1F9345A2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589731DB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E674AFF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54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ResDH(2005)51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BB520DB" w14:textId="7140A4DD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Pascali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Conte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7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EBA5417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41823/98+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38CAB9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05/04/2000</w:t>
            </w:r>
          </w:p>
          <w:p w14:paraId="66C60946" w14:textId="3EB4885B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65EBC1D" w14:textId="089A2800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2AC571F" w14:textId="6FE3119E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235A72B8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B607733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55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ResDH(2005)52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EC9B4CB" w14:textId="1919341F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Rossi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Naldini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11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B29C4B6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31011/96+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6C426D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11/03/2004</w:t>
            </w:r>
          </w:p>
          <w:p w14:paraId="503D0DF0" w14:textId="2EDFE87F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14C8ED2" w14:textId="3320B91B" w:rsidR="00374295" w:rsidRPr="00CA00FA" w:rsidRDefault="00CA00FA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CA7905F" w14:textId="153C34CC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7F3BA539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FEFB27E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ResDH(2005)115</w:t>
            </w:r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99F67B7" w14:textId="54FF09DF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ITA / Sulejmanovic </w:t>
            </w:r>
            <w:r w:rsidR="002F00DB" w:rsidRPr="002F00DB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  <w:r w:rsidR="002F00DB" w:rsidRPr="002F00DB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35A8616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57574/00+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D6D316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08/11/2002</w:t>
            </w:r>
          </w:p>
          <w:p w14:paraId="066CA559" w14:textId="5EE71704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10FFD36" w14:textId="0CEEA3D2" w:rsidR="00374295" w:rsidRPr="00CA00FA" w:rsidRDefault="00DA61FC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DA61F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contre les mauvais traitements.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Expulsion.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D71BBBA" w14:textId="5015B8EC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580B4C33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E3E6B50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56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ResDH(2005)90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BA7B800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ITA / Vaccaro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C4AACF8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41852/98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DA7F2F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16/02/2001</w:t>
            </w:r>
          </w:p>
          <w:p w14:paraId="544E06CA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16/11/2000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0674F9E" w14:textId="435721EB" w:rsidR="00374295" w:rsidRPr="00CA00FA" w:rsidRDefault="00191D39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191D39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E478021" w14:textId="58346F5D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120D8565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477350A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57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ResDH(2005)33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C3AABC8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LTV / Kulakova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1DCE7C1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50108/99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2B3B79E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18/10/2001</w:t>
            </w:r>
          </w:p>
          <w:p w14:paraId="739826CD" w14:textId="5552F7B7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495125B" w14:textId="7CCB2C69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AA1F3A9" w14:textId="36A2EE7C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6164D5F8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BC335DB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58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ResDH(2005)109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AF5D4F1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NDL / Holden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3F71F35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33258/96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A74FF41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33258/96</w:t>
            </w:r>
          </w:p>
          <w:p w14:paraId="757159FF" w14:textId="7A2A7DA1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 xml:space="preserve">Règlement </w:t>
            </w:r>
            <w:r>
              <w:rPr>
                <w:rFonts w:eastAsiaTheme="minorEastAsia"/>
                <w:sz w:val="20"/>
                <w:szCs w:val="20"/>
                <w:lang w:val="fr-FR"/>
              </w:rPr>
              <w:lastRenderedPageBreak/>
              <w:t>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8966F5E" w14:textId="7326FE92" w:rsidR="00374295" w:rsidRPr="00CA00FA" w:rsidRDefault="00240ED0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06C9A37" w14:textId="23A3EEC7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2A31FC51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4716874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59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ResDH(2005)110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DC11BE2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NDL / Hutten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4577CC0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56698/00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B59AED0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26/10/2004</w:t>
            </w:r>
          </w:p>
          <w:p w14:paraId="5A942BF7" w14:textId="08B289E9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1678ABC" w14:textId="00062E2D" w:rsidR="00374295" w:rsidRPr="00CA00FA" w:rsidRDefault="00240ED0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BF752D9" w14:textId="622A73AC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6047B09B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AA96CB7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60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ResDH(2005)91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0BC98A6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NDL / Wessels-Bergervoet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E38EEEC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34462/97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932ACAC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04/09/2002</w:t>
            </w:r>
          </w:p>
          <w:p w14:paraId="281733A1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04/06/2002</w:t>
            </w:r>
          </w:p>
          <w:p w14:paraId="1D2465C2" w14:textId="25E15A95" w:rsidR="00374295" w:rsidRPr="00CA00FA" w:rsidRDefault="006E4C60" w:rsidP="006E4C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6E4C60">
              <w:rPr>
                <w:rFonts w:eastAsiaTheme="minorEastAsia"/>
                <w:sz w:val="20"/>
                <w:szCs w:val="20"/>
                <w:lang w:val="fr-FR"/>
              </w:rPr>
              <w:t>(fond)</w:t>
            </w:r>
          </w:p>
          <w:p w14:paraId="186074C8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12/11/2002</w:t>
            </w:r>
          </w:p>
          <w:p w14:paraId="476CE410" w14:textId="68B3FBF5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77617A0" w14:textId="40FEF063" w:rsidR="00374295" w:rsidRPr="00CA00FA" w:rsidRDefault="00CA00FA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>Protection de la propriété.</w:t>
            </w: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D</w:t>
            </w:r>
            <w:r w:rsidR="00374295"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iscrimination </w:t>
            </w: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basée sur le g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enre.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F393233" w14:textId="6B088DBA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60B8D211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94F2198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61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ResDH(2005)108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BC8A4A7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NDL /Köksal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B616BBD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31725/96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36F2007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20/03/2001</w:t>
            </w:r>
          </w:p>
          <w:p w14:paraId="092C9BBD" w14:textId="3280EF64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F5F6A6B" w14:textId="08D23FB0" w:rsidR="00374295" w:rsidRPr="00CA00FA" w:rsidRDefault="00DA61FC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DA61F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contre les mauvais traitements.</w:t>
            </w:r>
            <w:r w:rsidRPr="00DA61FC">
              <w:rPr>
                <w:lang w:val="fr-FR"/>
              </w:rPr>
              <w:t xml:space="preserve"> </w:t>
            </w:r>
            <w:r w:rsidRPr="00DA61F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Absence d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’enquête </w:t>
            </w:r>
            <w:r w:rsidRPr="00DA61F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effecti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ve</w:t>
            </w:r>
            <w:r w:rsidRPr="00DA61F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60F36DF" w14:textId="42320ECF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0AB5A5C9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D5FB3D6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62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ResDH(2005)35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B82F487" w14:textId="1AA9FF34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POL / Chudyba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9EBCC6F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71621/01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0EC604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23/09/2003</w:t>
            </w:r>
          </w:p>
          <w:p w14:paraId="5FCF85DB" w14:textId="626AEE36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74F0CCF" w14:textId="03DCA399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2427600" w14:textId="156EE6F4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6F7CB33C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5A5C3F1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ResDH(2005)118</w:t>
            </w:r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35AF008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POL / H.D.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2B749F0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33310/96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9C265F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20/06/2002</w:t>
            </w:r>
          </w:p>
          <w:p w14:paraId="1D78EE79" w14:textId="4B86C443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36147E9" w14:textId="62EFF99F" w:rsidR="00374295" w:rsidRPr="00CA00FA" w:rsidRDefault="00DA61FC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DA61F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contre les mauvais traitements.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5CD492A" w14:textId="1D9B9048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2C8EACE2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DF502FB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63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ResDH(2005)72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B80062A" w14:textId="0AD41BB3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POL / Kawka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9794ED3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25874/94+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D1DF21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09/01/2001</w:t>
            </w:r>
          </w:p>
          <w:p w14:paraId="1769ACBD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09/04/2001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C148788" w14:textId="14A9DA91" w:rsidR="00374295" w:rsidRPr="00CA00FA" w:rsidRDefault="00191D39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191D39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0ED597C" w14:textId="7CA3387D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3991FF7C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88B34D6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64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ResDH(2005)34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F77002D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POL / Ostrowski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34E74F8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63389/00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EA37E4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28/09/2004</w:t>
            </w:r>
          </w:p>
          <w:p w14:paraId="5B6F11F3" w14:textId="5D73345B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F10753D" w14:textId="5C0FC291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2FE1C57" w14:textId="1CBB04EE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1872322E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10315A2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65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ResDH(2005)36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E61BCAB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POL / Pawlinkowska 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68FDDA3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45957/99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36972C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08/07/2003</w:t>
            </w:r>
          </w:p>
          <w:p w14:paraId="21524E79" w14:textId="1FA8B435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D99497A" w14:textId="4689752C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F234DF3" w14:textId="4DB8D921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0FE5460F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FFBCC73" w14:textId="77777777" w:rsidR="00374295" w:rsidRPr="00CA00FA" w:rsidRDefault="00374295" w:rsidP="0037429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66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ResDH(2005)37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9DF4B65" w14:textId="185C3B3C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POL / Szymikowska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Szymikowski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65C1FA7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43786/98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375230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06/03/2003</w:t>
            </w:r>
          </w:p>
          <w:p w14:paraId="3058D37B" w14:textId="3609433A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AB5D991" w14:textId="16AC1E01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BF5CDCF" w14:textId="476EA972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0CB107C3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9BD6857" w14:textId="77777777" w:rsidR="00374295" w:rsidRPr="00CA00FA" w:rsidRDefault="00374295" w:rsidP="0037429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  <w:t xml:space="preserve"> </w:t>
            </w:r>
            <w:hyperlink r:id="rId67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258C8F8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PRT / Gonçalves Ferrao Caboz Santana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3229322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55165/00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734C4E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29/01/2004</w:t>
            </w:r>
          </w:p>
          <w:p w14:paraId="024314B9" w14:textId="6535B993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27E9C27" w14:textId="3D4D4E52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9F23A3C" w14:textId="443AE8C1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44B60889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E836FE5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68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ResDH(2005)92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3689CE7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Magalhaes Pereira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F58155F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44872/98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38B3FA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26/05/2002</w:t>
            </w:r>
          </w:p>
          <w:p w14:paraId="575D6F30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26/02/2002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67F5775" w14:textId="649F152C" w:rsidR="00374295" w:rsidRPr="00CA00FA" w:rsidRDefault="00191D39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191D39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F615992" w14:textId="531BA736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4AB866F3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6724916" w14:textId="77777777" w:rsidR="00374295" w:rsidRPr="00CA00FA" w:rsidRDefault="00374295" w:rsidP="0037429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  <w:t xml:space="preserve"> </w:t>
            </w:r>
            <w:hyperlink r:id="rId69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96A9840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PRT / Morais Sarmento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95F9F20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53793/00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4685A3A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03/10/2003</w:t>
            </w:r>
          </w:p>
          <w:p w14:paraId="625A4779" w14:textId="4D160CBF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C74D615" w14:textId="33635A03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299A0BE" w14:textId="50C34EB6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6CA5E681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F524E86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ResDH(2005)119</w:t>
            </w:r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39B20C7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PRT / Moreira Barbosa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14551AD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6581/01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5B3C74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21/12/2004</w:t>
            </w:r>
          </w:p>
          <w:p w14:paraId="362B097B" w14:textId="6139AFE6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C177745" w14:textId="40FC6A4E" w:rsidR="00374295" w:rsidRPr="00CA00FA" w:rsidRDefault="00240ED0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31CA2FF" w14:textId="6FAF78F3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53709D4B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388C2D9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70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ResDH(2005)73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0A7CC89" w14:textId="33530275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SMR / De Biagi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etet</w:t>
            </w: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Forcellini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605E651B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36451/97+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59A5A3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15/10/2003</w:t>
            </w:r>
          </w:p>
          <w:p w14:paraId="2A34161D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15/07/2003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C0F8564" w14:textId="3BD25094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5A69A0C" w14:textId="16799704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36821573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24F2568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71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ResDH(2005)74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15AD47B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SMR / Dondarini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4965A63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50545/99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164A6D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06/10/2004</w:t>
            </w:r>
          </w:p>
          <w:p w14:paraId="6D3215DB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06/07/2004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5CE5570" w14:textId="675E1865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690A7CC" w14:textId="7DD7A941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0B821416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77DBC89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72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ResDH(2005)81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DB6B2DA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SMR / Ercolani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4F8424B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35430/97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13FCB5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25/11/2003</w:t>
            </w:r>
          </w:p>
          <w:p w14:paraId="00D26DD8" w14:textId="7F4E42AB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3CCB2E4" w14:textId="30ADED35" w:rsidR="00374295" w:rsidRPr="00CA00FA" w:rsidRDefault="00240ED0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97152CA" w14:textId="70955216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7DF8AA8D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849377B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73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ResDH(2005)96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BE238F5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SUI / Kopp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0AFEF96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23224/94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872C81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25/03/1998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4C310A1" w14:textId="1210FBF3" w:rsidR="00374295" w:rsidRPr="00CA00FA" w:rsidRDefault="00DA61FC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DA61F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 et de la correspondance.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22C0640" w14:textId="28C513E1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103B511D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7B3D33E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  <w:t xml:space="preserve"> </w:t>
            </w:r>
            <w:hyperlink r:id="rId74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8BBBA47" w14:textId="54D21525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SUI /A.P., M.P.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T.P.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4E61DF2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19958/92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1792D2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29/08/1997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2686E2F" w14:textId="5C7E0EE4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7B1EF6F" w14:textId="1256C2F3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506E0352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EA38C91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  <w:lastRenderedPageBreak/>
              <w:t xml:space="preserve"> </w:t>
            </w:r>
            <w:hyperlink r:id="rId75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3547801" w14:textId="02916A50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SUI /E.L.,R.L.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J.O.-L.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A8CBCB2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20919/92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2FB5BB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29/08/1997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55BA232" w14:textId="178DAB8F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16BD241" w14:textId="7ACF5471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386246F2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782366F" w14:textId="77777777" w:rsidR="00374295" w:rsidRPr="00CA00FA" w:rsidRDefault="00374295" w:rsidP="0037429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76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ResDH(2005)10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96F0B67" w14:textId="2FA3BA10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SVK / J.K.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4154868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38794/97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F879D63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17/05/2001</w:t>
            </w:r>
          </w:p>
          <w:p w14:paraId="10ADD67B" w14:textId="515CDF5E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809D55E" w14:textId="5AC88D82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40F41F5" w14:textId="0F1B0380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09240362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D487DD1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77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 67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10F94D7" w14:textId="34B0B0EB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SVK / Jori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18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DCDD4BF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34753/97+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C6778A8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09/02/2001</w:t>
            </w:r>
          </w:p>
          <w:p w14:paraId="688C93A1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09/11/2000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4087614" w14:textId="25FF79A4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DA61FC" w:rsidRPr="00DA61F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Absence de recours effectif.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0326A47" w14:textId="3CC4530B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2B980DA1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5A2750F" w14:textId="77777777" w:rsidR="00374295" w:rsidRPr="00CA00FA" w:rsidRDefault="00374295" w:rsidP="0037429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78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ResDH(2005)82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4718B9B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SVK / Varga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30573E8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41384/98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3C4068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26/11/2002</w:t>
            </w:r>
          </w:p>
          <w:p w14:paraId="497FA74E" w14:textId="6DDDFC8E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1D6E9DA" w14:textId="3FD8B644" w:rsidR="00374295" w:rsidRPr="00CA00FA" w:rsidRDefault="00240ED0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  <w:p w14:paraId="4CD61B33" w14:textId="77777777" w:rsidR="00374295" w:rsidRPr="00CA00FA" w:rsidRDefault="00374295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6454C98" w14:textId="29A8FD93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2E43306D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34FABFD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79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ResDH(2005)53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285BBDD" w14:textId="1E6097CB" w:rsidR="00374295" w:rsidRPr="00DF6B59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SWE / Frödinge Grus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</w:t>
            </w:r>
            <w:r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Akeri AB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F84D48A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fr-FR"/>
              </w:rPr>
              <w:t>44830/98+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DABF60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14/09/2004</w:t>
            </w:r>
          </w:p>
          <w:p w14:paraId="53EC887C" w14:textId="72F1FFCC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43CE93F" w14:textId="0C0F2D65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C6087B6" w14:textId="5314A72D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6A12D9C5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2A5A13C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80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ResDH(2005)54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7275A42" w14:textId="77777777" w:rsidR="00374295" w:rsidRPr="00CA00FA" w:rsidRDefault="00374295" w:rsidP="00DF6B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SWE / Manasson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BBE5931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41265/98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705DA8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20/07/2004</w:t>
            </w:r>
          </w:p>
          <w:p w14:paraId="11C5B9FF" w14:textId="10149D95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97D1572" w14:textId="3089CE14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D601502" w14:textId="5A5E3AB8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4ADEDBDF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0395812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81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ResDH(2005)38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2F48DE4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SWE / Romlin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AF45EA2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48630/99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DF61E3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15/06/2004</w:t>
            </w:r>
          </w:p>
          <w:p w14:paraId="73BB3706" w14:textId="25DA5227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03AE13B" w14:textId="1B68AD40" w:rsidR="00374295" w:rsidRPr="00CA00FA" w:rsidRDefault="00240ED0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208E8FC" w14:textId="452CFFEB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24883953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2A5C90F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82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ResDH(2005)39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D1F367E" w14:textId="1DDA8195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Cakmak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017A44C9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31882/96+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AAD91A9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24/05/1996</w:t>
            </w:r>
          </w:p>
          <w:p w14:paraId="7FB9D489" w14:textId="4275C03D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71B96C4" w14:textId="09B309BC" w:rsidR="00374295" w:rsidRPr="00CA00FA" w:rsidRDefault="00191D39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191D39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280068E" w14:textId="6A62A49F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1E9184E3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90BE06C" w14:textId="77777777" w:rsidR="00374295" w:rsidRPr="00CA00FA" w:rsidRDefault="00374295" w:rsidP="0037429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83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ResDH(2005)41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7AD5CB5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TUR / Cihan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0CA84EA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25724/94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59D3E9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30/01/2001</w:t>
            </w:r>
          </w:p>
          <w:p w14:paraId="05234F64" w14:textId="4B358D0A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6A95638" w14:textId="102322AE" w:rsidR="00374295" w:rsidRPr="00CA00FA" w:rsidRDefault="00191D39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191D39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A62778F" w14:textId="65526830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1D0B7E9F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FA3CD6F" w14:textId="77777777" w:rsidR="00374295" w:rsidRPr="00CA00FA" w:rsidRDefault="00374295" w:rsidP="0037429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84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ResDH(2005)45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A0CF46A" w14:textId="241DAC91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Göcmen </w:t>
            </w:r>
            <w:r w:rsidR="002F00DB" w:rsidRPr="002F00DB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  <w:r w:rsidR="002F00DB" w:rsidRPr="002F00DB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7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E095F39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19279/92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896E9F3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30/04/2001</w:t>
            </w:r>
          </w:p>
          <w:p w14:paraId="2099B365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30/01/2001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383F24C" w14:textId="2BFFCA9B" w:rsidR="00374295" w:rsidRPr="00CA00FA" w:rsidRDefault="00CA00FA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64B97CE" w14:textId="6965C67A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15F120D0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D0569DC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85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ResDH(2005)76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3BAFD6E" w14:textId="2A114650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Güclü </w:t>
            </w:r>
            <w:r w:rsidR="002F00DB" w:rsidRPr="002F00DB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  <w:r w:rsidR="002F00DB" w:rsidRPr="002F00DB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7993D01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42670/98+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CC61340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08/04/2004</w:t>
            </w:r>
          </w:p>
          <w:p w14:paraId="15DD4775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08/01/2004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50B18BC" w14:textId="47C10EA8" w:rsidR="00374295" w:rsidRPr="00CA00FA" w:rsidRDefault="00CA00FA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F5FB6B4" w14:textId="007C2C09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300280D7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5E849B0F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86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ResDH(2005)13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03D83F0" w14:textId="49F6C25D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Gündüz </w:t>
            </w:r>
            <w:r w:rsidR="002F00DB" w:rsidRPr="002F00DB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2FB60D5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31249/96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BEB2A2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14/11/2000</w:t>
            </w:r>
          </w:p>
          <w:p w14:paraId="1ED7B005" w14:textId="3A5CB682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3886803" w14:textId="2026B48A" w:rsidR="00374295" w:rsidRPr="00CA00FA" w:rsidRDefault="00240ED0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C81F0DF" w14:textId="69146164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2F51AF8C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B158C2C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87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ResDH(2005)17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34AF6C8C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TUR / Gür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8E3F460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35983/97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C22E595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24/07/2003</w:t>
            </w:r>
          </w:p>
          <w:p w14:paraId="11CE75C0" w14:textId="55A0FB8F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887FA87" w14:textId="1C7F425B" w:rsidR="00374295" w:rsidRPr="00CA00FA" w:rsidRDefault="00CA00FA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8B47DFA" w14:textId="052EC0A7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6D32AD1E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6BC84B86" w14:textId="77777777" w:rsidR="00374295" w:rsidRPr="00CA00FA" w:rsidRDefault="00374295" w:rsidP="0037429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88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ResDH(2005)40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7E064052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TUR / Hattatoglu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0DE98AD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37094/97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940DAD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26/06/2003</w:t>
            </w:r>
          </w:p>
          <w:p w14:paraId="78DD5DBE" w14:textId="66477BC7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F622F31" w14:textId="2A40523E" w:rsidR="00374295" w:rsidRPr="00CA00FA" w:rsidRDefault="00CA00FA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64B2E0E" w14:textId="692214BB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3B4A9CDE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C285687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  <w:t xml:space="preserve"> </w:t>
            </w:r>
            <w:hyperlink r:id="rId89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28C51FC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TUR / Ilkay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C31FB54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42786/98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8383A2" w14:textId="77777777" w:rsidR="00374295" w:rsidRPr="00CA00FA" w:rsidRDefault="00374295" w:rsidP="00374295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08/04/2004</w:t>
            </w:r>
          </w:p>
          <w:p w14:paraId="045DA796" w14:textId="2B561301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7F2CEC8" w14:textId="73A2F59B" w:rsidR="00374295" w:rsidRPr="00CA00FA" w:rsidRDefault="00CA00FA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14FBE77" w14:textId="2B162F6E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560E70E8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870CEFC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90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ResDH(2005)11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AC16752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TUR / Karatay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8A5A375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36596/97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7CA436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28/10/2003</w:t>
            </w:r>
          </w:p>
          <w:p w14:paraId="69B463E3" w14:textId="18FFAEE1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868E51D" w14:textId="156D4516" w:rsidR="00374295" w:rsidRPr="00CA00FA" w:rsidRDefault="00191D39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191D39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4D9E40C" w14:textId="13C92695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015A78E9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30E583D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91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ResDH(2005)16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85BDB79" w14:textId="7D6E23BD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Köroglu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 affaire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6FF9D74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39446/98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485C95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28/10/2003</w:t>
            </w:r>
          </w:p>
          <w:p w14:paraId="1E149A1F" w14:textId="18BE21FA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  <w:r w:rsidR="00374295" w:rsidRPr="00CA00FA">
              <w:rPr>
                <w:rFonts w:eastAsiaTheme="minorEastAsia"/>
                <w:sz w:val="20"/>
                <w:szCs w:val="20"/>
                <w:lang w:val="fr-FR"/>
              </w:rPr>
              <w:t>s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7695082" w14:textId="2860B5B0" w:rsidR="00374295" w:rsidRPr="00CA00FA" w:rsidRDefault="00191D39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191D39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2DE9DDA" w14:textId="0DAAEF92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38C049BD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6DD256A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92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ResDH(2005)12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CF111C6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TUR / Satik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743BC18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36961/97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C93E12C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25/09/2003</w:t>
            </w:r>
          </w:p>
          <w:p w14:paraId="503249F2" w14:textId="5C4BBC96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44BB796" w14:textId="1706F441" w:rsidR="00374295" w:rsidRPr="00CA00FA" w:rsidRDefault="00191D39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191D39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FD5D104" w14:textId="581A3B92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02437634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3D9B5D8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93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ResDH(2005)75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22205AD" w14:textId="1F97C4DE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Satik </w:t>
            </w:r>
            <w:r w:rsidR="002F00DB" w:rsidRPr="002F00DB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E406808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24737/94+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7E3DEDC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22/01/2003</w:t>
            </w:r>
          </w:p>
          <w:p w14:paraId="0BE9839A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22/10/2002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86A7115" w14:textId="6F62C1BF" w:rsidR="00374295" w:rsidRPr="00CA00FA" w:rsidRDefault="00191D39" w:rsidP="00374295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191D39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A1F6A72" w14:textId="30414F60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74637736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11A53BF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94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ResDH(2005)15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A0BC2B3" w14:textId="6E416C25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Temel </w:t>
            </w:r>
            <w:r w:rsidR="002F00DB" w:rsidRPr="002F00DB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  <w:r w:rsidR="002F00DB" w:rsidRPr="002F00DB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5038FE41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36203/97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7EEA6A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23/09/2003</w:t>
            </w:r>
          </w:p>
          <w:p w14:paraId="60F3C670" w14:textId="11D2649C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0310A00A" w14:textId="6D31DFDE" w:rsidR="00374295" w:rsidRPr="00CA00FA" w:rsidRDefault="00191D39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191D39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B32513E" w14:textId="0600112A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717ADBFB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6E13B98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95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 xml:space="preserve"> ResDH(2005)19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9B7FC21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TUR / Tuncay Özlem Kaya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12504386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31733/96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3B34BC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08/11/2001</w:t>
            </w:r>
          </w:p>
          <w:p w14:paraId="7662EDF4" w14:textId="0626488C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C4FABCA" w14:textId="1B088661" w:rsidR="00374295" w:rsidRPr="00CA00FA" w:rsidRDefault="00191D39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191D39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Protection des droits en détention.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r w:rsidR="00240ED0" w:rsidRPr="00CA00F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>Accès à la justice et fonctionnement effectif de celle-ci.</w:t>
            </w:r>
            <w:r w:rsidR="00240ED0" w:rsidRPr="00CA00F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3417007F" w14:textId="3443BE22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509966EE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1560FD7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96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ResDH(2005)18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DAA7510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TUR / Ülger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F59A500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28505/95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1BE810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28/03/2002</w:t>
            </w:r>
          </w:p>
          <w:p w14:paraId="22A2796B" w14:textId="436C496B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E18BBE9" w14:textId="6CC297E7" w:rsidR="00374295" w:rsidRPr="00CA00FA" w:rsidRDefault="00191D39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191D39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D55D356" w14:textId="68B92472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78B804FE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280E8663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ResDH(2005)116</w:t>
            </w:r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0465A35" w14:textId="6501FB12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TUR / Yilmaz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25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35FF7FB7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19308/92+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5D36EDE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10/04/2001</w:t>
            </w:r>
          </w:p>
          <w:p w14:paraId="3B50F6E4" w14:textId="4F6A5DCF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C1C642B" w14:textId="5933AEE5" w:rsidR="00374295" w:rsidRPr="00CA00FA" w:rsidRDefault="00CA00FA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F0B89F2" w14:textId="2E0527E5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65055719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6A47CAF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97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ResDH(2005)14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F501B85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TUR / Yolcu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F3C7DE8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34684/97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B6F6C9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05/02/2002</w:t>
            </w:r>
          </w:p>
          <w:p w14:paraId="0C265E21" w14:textId="72C110E6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6F5DB0D" w14:textId="757D9AC1" w:rsidR="00374295" w:rsidRPr="00CA00FA" w:rsidRDefault="00191D39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</w:pPr>
            <w:r w:rsidRPr="00191D39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240ED0"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  <w:r w:rsidR="00240ED0"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E073191" w14:textId="02F0B386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764B5C10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8EB489B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98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ResDH(2005)99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54D12B7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UK / B.B.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8D3B6FE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53760/00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20172B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07/07/2004</w:t>
            </w:r>
          </w:p>
          <w:p w14:paraId="5325D836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10/02/2004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6DE478BD" w14:textId="0F09CB83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Discrimination</w:t>
            </w:r>
            <w:r w:rsidR="00DA61F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.</w:t>
            </w: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DA61FC" w:rsidRPr="00DA61F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176E1C96" w14:textId="64281F32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402639ED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4417CD25" w14:textId="77777777" w:rsidR="00374295" w:rsidRPr="00CA00FA" w:rsidRDefault="00374295" w:rsidP="00374295">
            <w:pPr>
              <w:jc w:val="center"/>
              <w:rPr>
                <w:b w:val="0"/>
                <w:bCs w:val="0"/>
                <w:sz w:val="20"/>
                <w:szCs w:val="20"/>
                <w:lang w:val="fr-FR"/>
              </w:rPr>
            </w:pPr>
            <w:hyperlink r:id="rId99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ResDH(2005)83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6025DDAE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UK / Brown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7B642DD" w14:textId="77777777" w:rsidR="00374295" w:rsidRPr="00CA00FA" w:rsidRDefault="00374295" w:rsidP="00374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52770/99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62FEC48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29/07/2003</w:t>
            </w:r>
          </w:p>
          <w:p w14:paraId="47885162" w14:textId="17ABC3EB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53A70487" w14:textId="72264D2F" w:rsidR="00374295" w:rsidRPr="00CA00FA" w:rsidRDefault="00DA61FC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i/>
                <w:iCs/>
                <w:color w:val="00000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Discrimination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.</w:t>
            </w: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DA61F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6E23C0A" w14:textId="5B5FB5F6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6E746F24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5892153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ResDH(2005)120</w:t>
            </w:r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8D03A07" w14:textId="63AD68B3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UK / Duyonov </w:t>
            </w:r>
            <w:r w:rsidR="002F00DB" w:rsidRPr="002F00DB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74F0651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36670/97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B24138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02/10/2001</w:t>
            </w:r>
          </w:p>
          <w:p w14:paraId="2A7CDB7C" w14:textId="7C355BB4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12FCEB3B" w14:textId="38FC5782" w:rsidR="00374295" w:rsidRPr="00CA00FA" w:rsidRDefault="00240ED0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Accès à la justice et fonctionnement effectif de celle-ci.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0C56868C" w14:textId="01D49761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7C4C34A1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3D8A075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00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ResDH(2005)111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28905D08" w14:textId="0B7DCD6F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UK / Edwards </w:t>
            </w:r>
            <w:r w:rsidR="002F00DB" w:rsidRPr="002F00DB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et autres</w:t>
            </w:r>
            <w:r w:rsidR="002F00DB" w:rsidRPr="002F00DB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54DBC0B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lastRenderedPageBreak/>
              <w:t>38260/97+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33DE6B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16/11/2004</w:t>
            </w:r>
          </w:p>
          <w:p w14:paraId="2AE88258" w14:textId="37FA3239" w:rsidR="00374295" w:rsidRPr="00CA00FA" w:rsidRDefault="006E4C60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lastRenderedPageBreak/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4DD2AC8" w14:textId="6FFDB9C3" w:rsidR="00374295" w:rsidRPr="00CA00FA" w:rsidRDefault="00240ED0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 xml:space="preserve">Accès à la justice et fonctionnement </w:t>
            </w: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lastRenderedPageBreak/>
              <w:t>effectif de celle-ci.</w:t>
            </w: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="00191D39" w:rsidRPr="00191D39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des droits en détention.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72C7F699" w14:textId="53C02520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lastRenderedPageBreak/>
              <w:t>Les notes ne sont disponibles qu’en anglais.</w:t>
            </w:r>
          </w:p>
        </w:tc>
      </w:tr>
      <w:tr w:rsidR="00374295" w:rsidRPr="00CA00FA" w14:paraId="52EBC04E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128BF7CE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01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ResDH(2005)68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EAE624B" w14:textId="7902EF91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UK / Govell 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et </w:t>
            </w:r>
            <w:r w:rsid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5</w:t>
            </w:r>
            <w:r w:rsidR="00DF6B59" w:rsidRPr="00DF6B59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 autres affaires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2FDA386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27237/95+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772212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19/02/1999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3062F6F0" w14:textId="41BBC4D4" w:rsidR="00374295" w:rsidRPr="00CA00FA" w:rsidRDefault="00DA61FC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0"/>
                <w:szCs w:val="20"/>
                <w:lang w:val="fr-FR"/>
              </w:rPr>
            </w:pPr>
            <w:r w:rsidRPr="00DA61F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 et de la correspondance.</w:t>
            </w:r>
            <w:r w:rsidRPr="00DA61FC">
              <w:rPr>
                <w:lang w:val="fr-FR"/>
              </w:rPr>
              <w:t xml:space="preserve"> </w:t>
            </w:r>
            <w:r w:rsidRPr="00DA61F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Absence de recours effectif.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51B975DF" w14:textId="48EE67FD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u w:val="single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3C6EAB23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393D5770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02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ResDH(2005)29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01503B22" w14:textId="2F81C706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 xml:space="preserve">UK / Hatton </w:t>
            </w:r>
            <w:r w:rsidR="002F00DB" w:rsidRPr="002F00DB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et autres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7DF939DA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36022/97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D2D4A5E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08/07/2003</w:t>
            </w:r>
          </w:p>
          <w:p w14:paraId="2D8AEC5D" w14:textId="5CCDB85C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Grand</w:t>
            </w:r>
            <w:r w:rsidR="006E4C60">
              <w:rPr>
                <w:rFonts w:eastAsiaTheme="minorEastAsia"/>
                <w:sz w:val="20"/>
                <w:szCs w:val="20"/>
                <w:lang w:val="fr-FR"/>
              </w:rPr>
              <w:t>e</w:t>
            </w:r>
            <w:r w:rsidRPr="00CA00FA">
              <w:rPr>
                <w:rFonts w:eastAsiaTheme="minorEastAsia"/>
                <w:sz w:val="20"/>
                <w:szCs w:val="20"/>
                <w:lang w:val="fr-FR"/>
              </w:rPr>
              <w:t xml:space="preserve"> Chambr</w:t>
            </w:r>
            <w:r w:rsidR="006E4C60">
              <w:rPr>
                <w:rFonts w:eastAsiaTheme="minorEastAsia"/>
                <w:sz w:val="20"/>
                <w:szCs w:val="20"/>
                <w:lang w:val="fr-FR"/>
              </w:rPr>
              <w:t>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59A7B0F" w14:textId="5332EDC4" w:rsidR="00374295" w:rsidRPr="00CA00FA" w:rsidRDefault="00DA61FC" w:rsidP="00374295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DA61F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Absence de recours effectif.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66644EB" w14:textId="24F9DF96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75F64E88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7CA8274B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03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ResDH(2005)100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59F85052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UK / Perry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62E3F2B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63737/00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3A253E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17/10/2003</w:t>
            </w:r>
          </w:p>
          <w:p w14:paraId="6CB3A672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17/07/2003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430544F9" w14:textId="6D1618A8" w:rsidR="00374295" w:rsidRPr="00CA00FA" w:rsidRDefault="00DA61FC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DA61F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vie privée.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2A03FC64" w14:textId="15548AEB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49DB871D" w14:textId="77777777" w:rsidTr="008B31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52FBF2E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04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ResDH(2005)101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13C60049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UK / Stretch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2E05A951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44277/98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A3D5621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03/12/2003</w:t>
            </w:r>
          </w:p>
          <w:p w14:paraId="0E1DF154" w14:textId="77777777" w:rsidR="00374295" w:rsidRPr="00CA00FA" w:rsidRDefault="00374295" w:rsidP="003742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sz w:val="20"/>
                <w:szCs w:val="20"/>
                <w:lang w:val="fr-FR"/>
              </w:rPr>
              <w:t>24/06/2003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2DBFE5FA" w14:textId="4161DE74" w:rsidR="00374295" w:rsidRPr="00CA00FA" w:rsidRDefault="00CA00FA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de la propriété.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67B29A6F" w14:textId="3B9E83F2" w:rsidR="00374295" w:rsidRPr="00CA00FA" w:rsidRDefault="00374295" w:rsidP="0037429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  <w:tr w:rsidR="00374295" w:rsidRPr="00CA00FA" w14:paraId="63329446" w14:textId="77777777" w:rsidTr="008B3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tcMar>
              <w:top w:w="113" w:type="dxa"/>
              <w:bottom w:w="113" w:type="dxa"/>
            </w:tcMar>
          </w:tcPr>
          <w:p w14:paraId="05DB47DE" w14:textId="77777777" w:rsidR="00374295" w:rsidRPr="00CA00FA" w:rsidRDefault="00374295" w:rsidP="00374295">
            <w:pPr>
              <w:jc w:val="center"/>
              <w:rPr>
                <w:rFonts w:eastAsiaTheme="minorEastAsia"/>
                <w:b w:val="0"/>
                <w:bCs w:val="0"/>
                <w:sz w:val="20"/>
                <w:szCs w:val="20"/>
                <w:lang w:val="fr-FR"/>
              </w:rPr>
            </w:pPr>
            <w:hyperlink r:id="rId105" w:history="1">
              <w:r w:rsidRPr="00CA00FA">
                <w:rPr>
                  <w:rStyle w:val="Hyperlink"/>
                  <w:rFonts w:eastAsiaTheme="minorEastAsia"/>
                  <w:b w:val="0"/>
                  <w:bCs w:val="0"/>
                  <w:sz w:val="20"/>
                  <w:szCs w:val="20"/>
                  <w:lang w:val="fr-FR"/>
                </w:rPr>
                <w:t>ResDH(2005)112</w:t>
              </w:r>
            </w:hyperlink>
          </w:p>
        </w:tc>
        <w:tc>
          <w:tcPr>
            <w:tcW w:w="1514" w:type="dxa"/>
            <w:tcMar>
              <w:top w:w="113" w:type="dxa"/>
              <w:bottom w:w="113" w:type="dxa"/>
            </w:tcMar>
          </w:tcPr>
          <w:p w14:paraId="4860CB71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UK / Z.W.</w:t>
            </w:r>
          </w:p>
        </w:tc>
        <w:tc>
          <w:tcPr>
            <w:tcW w:w="1120" w:type="dxa"/>
            <w:tcMar>
              <w:top w:w="113" w:type="dxa"/>
              <w:bottom w:w="113" w:type="dxa"/>
            </w:tcMar>
          </w:tcPr>
          <w:p w14:paraId="446985F1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34962/97</w:t>
            </w:r>
          </w:p>
        </w:tc>
        <w:tc>
          <w:tcPr>
            <w:tcW w:w="1334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F444ADD" w14:textId="77777777" w:rsidR="00374295" w:rsidRPr="00CA00FA" w:rsidRDefault="00374295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bCs/>
                <w:sz w:val="20"/>
                <w:szCs w:val="20"/>
                <w:lang w:val="fr-FR"/>
              </w:rPr>
            </w:pPr>
            <w:r w:rsidRPr="00CA00FA">
              <w:rPr>
                <w:rFonts w:eastAsiaTheme="minorEastAsia"/>
                <w:b/>
                <w:bCs/>
                <w:sz w:val="20"/>
                <w:szCs w:val="20"/>
                <w:lang w:val="fr-FR"/>
              </w:rPr>
              <w:t>29/07/2003</w:t>
            </w:r>
          </w:p>
          <w:p w14:paraId="19F8D1BC" w14:textId="16AA4794" w:rsidR="00374295" w:rsidRPr="00CA00FA" w:rsidRDefault="006E4C60" w:rsidP="003742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>
              <w:rPr>
                <w:rFonts w:eastAsiaTheme="minorEastAsia"/>
                <w:sz w:val="20"/>
                <w:szCs w:val="20"/>
                <w:lang w:val="fr-FR"/>
              </w:rPr>
              <w:t>Règlement amiable</w:t>
            </w:r>
          </w:p>
        </w:tc>
        <w:tc>
          <w:tcPr>
            <w:tcW w:w="3734" w:type="dxa"/>
            <w:tcMar>
              <w:top w:w="113" w:type="dxa"/>
              <w:bottom w:w="113" w:type="dxa"/>
            </w:tcMar>
          </w:tcPr>
          <w:p w14:paraId="7992DDC7" w14:textId="792449FB" w:rsidR="00374295" w:rsidRPr="00CA00FA" w:rsidRDefault="00DA61FC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i/>
                <w:iCs/>
                <w:sz w:val="20"/>
                <w:szCs w:val="20"/>
                <w:lang w:val="fr-FR"/>
              </w:rPr>
            </w:pPr>
            <w:r w:rsidRPr="00DA61F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Protection contre les mauvais traitements.</w:t>
            </w:r>
            <w:r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 xml:space="preserve"> </w:t>
            </w:r>
            <w:r w:rsidRPr="00DA61F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fr-FR"/>
              </w:rPr>
              <w:t>Absence de recours effectif.</w:t>
            </w:r>
          </w:p>
        </w:tc>
        <w:tc>
          <w:tcPr>
            <w:tcW w:w="5199" w:type="dxa"/>
            <w:tcMar>
              <w:top w:w="113" w:type="dxa"/>
              <w:bottom w:w="113" w:type="dxa"/>
            </w:tcMar>
          </w:tcPr>
          <w:p w14:paraId="4C368900" w14:textId="4B38C0E4" w:rsidR="00374295" w:rsidRPr="00CA00FA" w:rsidRDefault="00374295" w:rsidP="003742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  <w:lang w:val="fr-FR"/>
              </w:rPr>
            </w:pPr>
            <w:r w:rsidRPr="00CA00FA">
              <w:rPr>
                <w:rFonts w:cs="Arial"/>
                <w:sz w:val="20"/>
                <w:szCs w:val="20"/>
                <w:lang w:val="fr-FR"/>
              </w:rPr>
              <w:t>Les notes ne sont disponibles qu’en anglais.</w:t>
            </w:r>
          </w:p>
        </w:tc>
      </w:tr>
    </w:tbl>
    <w:p w14:paraId="4D1133EC" w14:textId="77777777" w:rsidR="00374295" w:rsidRPr="00CA00FA" w:rsidRDefault="00374295" w:rsidP="00374295">
      <w:pPr>
        <w:rPr>
          <w:lang w:val="fr-FR"/>
        </w:rPr>
      </w:pPr>
    </w:p>
    <w:p w14:paraId="2801B642" w14:textId="77777777" w:rsidR="00374295" w:rsidRPr="00CA00FA" w:rsidRDefault="00374295" w:rsidP="00374295">
      <w:pPr>
        <w:rPr>
          <w:lang w:val="fr-FR"/>
        </w:rPr>
      </w:pPr>
    </w:p>
    <w:p w14:paraId="64B9CD6D" w14:textId="77777777" w:rsidR="00990E35" w:rsidRPr="00CA00FA" w:rsidRDefault="00990E35">
      <w:pPr>
        <w:rPr>
          <w:lang w:val="fr-FR"/>
        </w:rPr>
      </w:pPr>
    </w:p>
    <w:sectPr w:rsidR="00990E35" w:rsidRPr="00CA00FA" w:rsidSect="003E3278">
      <w:headerReference w:type="even" r:id="rId106"/>
      <w:headerReference w:type="default" r:id="rId107"/>
      <w:footerReference w:type="even" r:id="rId108"/>
      <w:footerReference w:type="default" r:id="rId109"/>
      <w:headerReference w:type="first" r:id="rId110"/>
      <w:footerReference w:type="first" r:id="rId111"/>
      <w:pgSz w:w="15840" w:h="12240" w:orient="landscape" w:code="119"/>
      <w:pgMar w:top="1327" w:right="675" w:bottom="992" w:left="1134" w:header="6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90DE0" w14:textId="77777777" w:rsidR="0071507A" w:rsidRDefault="0071507A" w:rsidP="00374295">
      <w:pPr>
        <w:spacing w:after="0" w:line="240" w:lineRule="auto"/>
      </w:pPr>
      <w:r>
        <w:separator/>
      </w:r>
    </w:p>
  </w:endnote>
  <w:endnote w:type="continuationSeparator" w:id="0">
    <w:p w14:paraId="5C5E44D1" w14:textId="77777777" w:rsidR="0071507A" w:rsidRDefault="0071507A" w:rsidP="0037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B02E3" w14:textId="77777777" w:rsidR="00687227" w:rsidRDefault="00715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0122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BE8F6D" w14:textId="77777777" w:rsidR="003E3278" w:rsidRDefault="0071507A" w:rsidP="003E3278">
        <w:pPr>
          <w:pStyle w:val="Footer1"/>
          <w:tabs>
            <w:tab w:val="clear" w:pos="4513"/>
            <w:tab w:val="clear" w:pos="9026"/>
          </w:tabs>
          <w:ind w:left="-567" w:right="-14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141</w:t>
        </w:r>
        <w:r>
          <w:rPr>
            <w:noProof/>
          </w:rPr>
          <w:fldChar w:fldCharType="end"/>
        </w:r>
      </w:p>
    </w:sdtContent>
  </w:sdt>
  <w:p w14:paraId="0590EEC7" w14:textId="77777777" w:rsidR="003E3278" w:rsidRDefault="0071507A">
    <w:pPr>
      <w:pStyle w:val="Footer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752A2" w14:textId="77777777" w:rsidR="00687227" w:rsidRDefault="00715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5F886" w14:textId="77777777" w:rsidR="0071507A" w:rsidRDefault="0071507A" w:rsidP="00374295">
      <w:pPr>
        <w:spacing w:after="0" w:line="240" w:lineRule="auto"/>
      </w:pPr>
      <w:r>
        <w:separator/>
      </w:r>
    </w:p>
  </w:footnote>
  <w:footnote w:type="continuationSeparator" w:id="0">
    <w:p w14:paraId="4E73A66E" w14:textId="77777777" w:rsidR="0071507A" w:rsidRDefault="0071507A" w:rsidP="00374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E4218" w14:textId="77777777" w:rsidR="00687227" w:rsidRDefault="0071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1FA41" w14:textId="77777777" w:rsidR="003E3278" w:rsidRDefault="0071507A">
    <w:pPr>
      <w:pStyle w:val="Header1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6B6B05" wp14:editId="20F56CE5">
              <wp:simplePos x="0" y="0"/>
              <wp:positionH relativeFrom="column">
                <wp:posOffset>5033010</wp:posOffset>
              </wp:positionH>
              <wp:positionV relativeFrom="paragraph">
                <wp:posOffset>424815</wp:posOffset>
              </wp:positionV>
              <wp:extent cx="3960000" cy="397524"/>
              <wp:effectExtent l="0" t="0" r="2540" b="254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0000" cy="397524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360C95" w14:textId="77777777" w:rsidR="003E3278" w:rsidRDefault="0071507A" w:rsidP="003E3278">
                          <w:pPr>
                            <w:pBdr>
                              <w:bottom w:val="single" w:sz="4" w:space="1" w:color="1F76A7"/>
                            </w:pBdr>
                            <w:spacing w:after="0" w:line="240" w:lineRule="exact"/>
                            <w:ind w:right="-146"/>
                            <w:jc w:val="right"/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C3CD2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DEPARTMENT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FOR THE EXECUTION OF </w:t>
                          </w:r>
                          <w:r w:rsidRPr="009141C3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JUDGMENTS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8C3CD2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OF THE EUROPEAN COURT OF HUMAN RIGHT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</w:rPr>
                            <w:t>S</w:t>
                          </w:r>
                        </w:p>
                        <w:p w14:paraId="128D9DFA" w14:textId="77777777" w:rsidR="003E3278" w:rsidRPr="004363F1" w:rsidRDefault="0071507A" w:rsidP="003E3278">
                          <w:pPr>
                            <w:ind w:right="-146"/>
                            <w:jc w:val="right"/>
                            <w:rPr>
                              <w:lang w:val="fr-FR"/>
                            </w:rPr>
                          </w:pPr>
                          <w:r w:rsidRPr="004363F1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  <w:lang w:val="fr-FR"/>
                            </w:rPr>
                            <w:t xml:space="preserve">SERVICE DE L’EXÉCUTION DES ARRÊTS DE LA COUR EUROPÉENNE DES </w:t>
                          </w:r>
                          <w:r w:rsidRPr="004363F1">
                            <w:rPr>
                              <w:rFonts w:ascii="Calibri" w:eastAsia="Arial Unicode MS" w:hAnsi="Calibri" w:cs="Calibri"/>
                              <w:b/>
                              <w:color w:val="1F497D"/>
                              <w:spacing w:val="3"/>
                              <w:sz w:val="14"/>
                              <w:szCs w:val="14"/>
                              <w:lang w:val="fr-FR"/>
                            </w:rPr>
                            <w:t>DROITS DE L’HOMME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16B6B0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96.3pt;margin-top:33.45pt;width:311.8pt;height:31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" fillcolor="window" stroked="f" strokeweight=".5pt">
              <v:textbox>
                <w:txbxContent>
                  <w:p w14:paraId="76360C95" w14:textId="77777777" w:rsidR="003E3278" w:rsidRDefault="0071507A" w:rsidP="003E3278">
                    <w:pPr>
                      <w:pBdr>
                        <w:bottom w:val="single" w:sz="4" w:space="1" w:color="1F76A7"/>
                      </w:pBdr>
                      <w:spacing w:after="0" w:line="240" w:lineRule="exact"/>
                      <w:ind w:right="-146"/>
                      <w:jc w:val="right"/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</w:pP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8C3CD2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DEPARTMENT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FOR THE EXECUTION OF </w:t>
                    </w:r>
                    <w:r w:rsidRPr="009141C3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JUDGMENTS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 xml:space="preserve"> </w:t>
                    </w:r>
                    <w:r w:rsidRPr="008C3CD2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OF THE EUROPEAN COURT OF HUMAN RIGHT</w:t>
                    </w:r>
                    <w:r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</w:rPr>
                      <w:t>S</w:t>
                    </w:r>
                  </w:p>
                  <w:p w14:paraId="128D9DFA" w14:textId="77777777" w:rsidR="003E3278" w:rsidRPr="004363F1" w:rsidRDefault="0071507A" w:rsidP="003E3278">
                    <w:pPr>
                      <w:ind w:right="-146"/>
                      <w:jc w:val="right"/>
                      <w:rPr>
                        <w:lang w:val="fr-FR"/>
                      </w:rPr>
                    </w:pPr>
                    <w:r w:rsidRPr="004363F1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  <w:lang w:val="fr-FR"/>
                      </w:rPr>
                      <w:t xml:space="preserve">SERVICE DE L’EXÉCUTION DES ARRÊTS DE LA COUR EUROPÉENNE DES </w:t>
                    </w:r>
                    <w:r w:rsidRPr="004363F1">
                      <w:rPr>
                        <w:rFonts w:ascii="Calibri" w:eastAsia="Arial Unicode MS" w:hAnsi="Calibri" w:cs="Calibri"/>
                        <w:b/>
                        <w:color w:val="1F497D"/>
                        <w:spacing w:val="3"/>
                        <w:sz w:val="14"/>
                        <w:szCs w:val="14"/>
                        <w:lang w:val="fr-FR"/>
                      </w:rPr>
                      <w:t>DROITS DE L’HOMME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F1333" w14:textId="77777777" w:rsidR="003E3278" w:rsidRDefault="0071507A" w:rsidP="003E327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5F4B03" wp14:editId="1CCD5FF3">
              <wp:simplePos x="0" y="0"/>
              <wp:positionH relativeFrom="column">
                <wp:posOffset>-304454</wp:posOffset>
              </wp:positionH>
              <wp:positionV relativeFrom="paragraph">
                <wp:posOffset>221821</wp:posOffset>
              </wp:positionV>
              <wp:extent cx="5700156" cy="439387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0156" cy="4393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02924" w14:textId="77777777" w:rsidR="003E3278" w:rsidRPr="002207B6" w:rsidRDefault="0071507A" w:rsidP="003E3278">
                          <w:pPr>
                            <w:spacing w:after="0" w:line="240" w:lineRule="exact"/>
                            <w:ind w:right="-146"/>
                            <w:rPr>
                              <w:color w:val="FFFFFF" w:themeColor="background1"/>
                              <w:sz w:val="20"/>
                              <w:szCs w:val="20"/>
                              <w:lang w:val="fr-FR"/>
                            </w:rPr>
                          </w:pP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>DEPARTMENT FOR THE EXECUTION OF JUDGMENTS OF THE EUROPEAN COURT OF HUMAN RIGHTS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20"/>
                              <w:szCs w:val="20"/>
                              <w:lang w:val="fr-FR"/>
                            </w:rPr>
                            <w:t>SERVICE DE L’EXÉCUTION DES ARRÊTS DE LA COUR EUROPÉENNE DES DROITS DE L’HOMME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F4B0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-23.95pt;margin-top:17.45pt;width:448.85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" filled="f" stroked="f" strokeweight=".5pt">
              <v:textbox>
                <w:txbxContent>
                  <w:p w14:paraId="31502924" w14:textId="77777777" w:rsidR="003E3278" w:rsidRPr="002207B6" w:rsidRDefault="0071507A" w:rsidP="003E3278">
                    <w:pPr>
                      <w:spacing w:after="0" w:line="240" w:lineRule="exact"/>
                      <w:ind w:right="-146"/>
                      <w:rPr>
                        <w:color w:val="FFFFFF" w:themeColor="background1"/>
                        <w:sz w:val="20"/>
                        <w:szCs w:val="20"/>
                        <w:lang w:val="fr-FR"/>
                      </w:rPr>
                    </w:pP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>DEPARTMENT FOR THE EXECUTION OF JUDGMENTS OF THE EUROPEAN COURT OF HUMAN RIGHTS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</w:rPr>
                      <w:t xml:space="preserve"> </w:t>
                    </w: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20"/>
                        <w:szCs w:val="20"/>
                        <w:lang w:val="fr-FR"/>
                      </w:rPr>
                      <w:t>SERVICE DE L’EXÉCUTION DES ARRÊTS DE LA COUR EUROPÉENNE DES DROITS DE L’HOMME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E6A70E" wp14:editId="64A369EC">
              <wp:simplePos x="0" y="0"/>
              <wp:positionH relativeFrom="column">
                <wp:posOffset>7509130</wp:posOffset>
              </wp:positionH>
              <wp:positionV relativeFrom="paragraph">
                <wp:posOffset>102870</wp:posOffset>
              </wp:positionV>
              <wp:extent cx="1282535" cy="72433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535" cy="7243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DFA19" w14:textId="2280592C" w:rsidR="003E3278" w:rsidRPr="002207B6" w:rsidRDefault="0071507A" w:rsidP="003E3278">
                          <w:pPr>
                            <w:ind w:right="-146"/>
                            <w:rPr>
                              <w:color w:val="FFFFFF" w:themeColor="background1"/>
                              <w:sz w:val="72"/>
                              <w:szCs w:val="72"/>
                              <w:lang w:val="fr-FR"/>
                            </w:rPr>
                          </w:pPr>
                          <w:r w:rsidRPr="002207B6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20</w:t>
                          </w:r>
                          <w:r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0</w:t>
                          </w:r>
                          <w:r w:rsidR="00374295">
                            <w:rPr>
                              <w:rFonts w:ascii="Calibri" w:eastAsia="Arial Unicode MS" w:hAnsi="Calibri" w:cs="Calibri"/>
                              <w:b/>
                              <w:color w:val="FFFFFF" w:themeColor="background1"/>
                              <w:spacing w:val="3"/>
                              <w:sz w:val="72"/>
                              <w:szCs w:val="72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E6A70E" id="Text Box 1" o:spid="_x0000_s1028" type="#_x0000_t202" style="position:absolute;margin-left:591.25pt;margin-top:8.1pt;width:101pt;height:5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" filled="f" stroked="f" strokeweight=".5pt">
              <v:textbox>
                <w:txbxContent>
                  <w:p w14:paraId="23BDFA19" w14:textId="2280592C" w:rsidR="003E3278" w:rsidRPr="002207B6" w:rsidRDefault="0071507A" w:rsidP="003E3278">
                    <w:pPr>
                      <w:ind w:right="-146"/>
                      <w:rPr>
                        <w:color w:val="FFFFFF" w:themeColor="background1"/>
                        <w:sz w:val="72"/>
                        <w:szCs w:val="72"/>
                        <w:lang w:val="fr-FR"/>
                      </w:rPr>
                    </w:pPr>
                    <w:r w:rsidRPr="002207B6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20</w:t>
                    </w:r>
                    <w:r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0</w:t>
                    </w:r>
                    <w:r w:rsidR="00374295">
                      <w:rPr>
                        <w:rFonts w:ascii="Calibri" w:eastAsia="Arial Unicode MS" w:hAnsi="Calibri" w:cs="Calibri"/>
                        <w:b/>
                        <w:color w:val="FFFFFF" w:themeColor="background1"/>
                        <w:spacing w:val="3"/>
                        <w:sz w:val="72"/>
                        <w:szCs w:val="72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237885" wp14:editId="27D374D6">
              <wp:simplePos x="0" y="0"/>
              <wp:positionH relativeFrom="column">
                <wp:posOffset>-2537015</wp:posOffset>
              </wp:positionH>
              <wp:positionV relativeFrom="paragraph">
                <wp:posOffset>-3810</wp:posOffset>
              </wp:positionV>
              <wp:extent cx="11887200" cy="831273"/>
              <wp:effectExtent l="0" t="0" r="0" b="698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0" cy="83127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4CCC0F" id="Rectangle 7" o:spid="_x0000_s1026" style="position:absolute;margin-left:-199.75pt;margin-top:-.3pt;width:13in;height:65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" fillcolor="#365f91 [2404]" stroked="f"/>
          </w:pict>
        </mc:Fallback>
      </mc:AlternateContent>
    </w:r>
  </w:p>
  <w:p w14:paraId="553063FB" w14:textId="77777777" w:rsidR="003E3278" w:rsidRPr="00BB6267" w:rsidRDefault="0071507A" w:rsidP="003E32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A763B"/>
    <w:multiLevelType w:val="multilevel"/>
    <w:tmpl w:val="F49E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D29C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23EF4EF6"/>
    <w:multiLevelType w:val="multilevel"/>
    <w:tmpl w:val="E860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EF22D4"/>
    <w:multiLevelType w:val="hybridMultilevel"/>
    <w:tmpl w:val="6930E62A"/>
    <w:lvl w:ilvl="0" w:tplc="9668BE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95"/>
    <w:rsid w:val="00031F69"/>
    <w:rsid w:val="00191D39"/>
    <w:rsid w:val="00240ED0"/>
    <w:rsid w:val="002F00DB"/>
    <w:rsid w:val="00374295"/>
    <w:rsid w:val="0056709F"/>
    <w:rsid w:val="006E4C60"/>
    <w:rsid w:val="0071507A"/>
    <w:rsid w:val="00735E27"/>
    <w:rsid w:val="00990E35"/>
    <w:rsid w:val="00A84EB2"/>
    <w:rsid w:val="00CA00FA"/>
    <w:rsid w:val="00DA61FC"/>
    <w:rsid w:val="00D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2CF43"/>
  <w15:chartTrackingRefBased/>
  <w15:docId w15:val="{A74A642E-E5C6-4C19-A3E9-3D3CA2D0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295"/>
  </w:style>
  <w:style w:type="paragraph" w:styleId="Heading1">
    <w:name w:val="heading 1"/>
    <w:basedOn w:val="Normal"/>
    <w:next w:val="Normal"/>
    <w:link w:val="Heading1Char"/>
    <w:qFormat/>
    <w:rsid w:val="00374295"/>
    <w:pPr>
      <w:keepNext/>
      <w:numPr>
        <w:numId w:val="4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paragraph" w:styleId="Heading2">
    <w:name w:val="heading 2"/>
    <w:basedOn w:val="Normal"/>
    <w:next w:val="Normal"/>
    <w:link w:val="Heading2Char"/>
    <w:qFormat/>
    <w:rsid w:val="00374295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paragraph" w:styleId="Heading3">
    <w:name w:val="heading 3"/>
    <w:basedOn w:val="Normal"/>
    <w:next w:val="Normal"/>
    <w:link w:val="Heading3Char"/>
    <w:qFormat/>
    <w:rsid w:val="00374295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paragraph" w:styleId="Heading4">
    <w:name w:val="heading 4"/>
    <w:basedOn w:val="Normal"/>
    <w:next w:val="Normal"/>
    <w:link w:val="Heading4Char"/>
    <w:qFormat/>
    <w:rsid w:val="00374295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paragraph" w:styleId="Heading5">
    <w:name w:val="heading 5"/>
    <w:basedOn w:val="Normal"/>
    <w:next w:val="Normal"/>
    <w:link w:val="Heading5Char"/>
    <w:qFormat/>
    <w:rsid w:val="00374295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paragraph" w:styleId="Heading6">
    <w:name w:val="heading 6"/>
    <w:basedOn w:val="Normal"/>
    <w:next w:val="Normal"/>
    <w:link w:val="Heading6Char"/>
    <w:qFormat/>
    <w:rsid w:val="00374295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fr-FR" w:eastAsia="fr-FR"/>
    </w:rPr>
  </w:style>
  <w:style w:type="paragraph" w:styleId="Heading7">
    <w:name w:val="heading 7"/>
    <w:basedOn w:val="Normal"/>
    <w:next w:val="Normal"/>
    <w:link w:val="Heading7Char"/>
    <w:qFormat/>
    <w:rsid w:val="00374295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8">
    <w:name w:val="heading 8"/>
    <w:basedOn w:val="Normal"/>
    <w:next w:val="Normal"/>
    <w:link w:val="Heading8Char"/>
    <w:qFormat/>
    <w:rsid w:val="00374295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paragraph" w:styleId="Heading9">
    <w:name w:val="heading 9"/>
    <w:basedOn w:val="Normal"/>
    <w:next w:val="Normal"/>
    <w:link w:val="Heading9Char"/>
    <w:qFormat/>
    <w:rsid w:val="00374295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4295"/>
    <w:rPr>
      <w:rFonts w:ascii="Arial" w:eastAsia="Times New Roman" w:hAnsi="Arial" w:cs="Arial"/>
      <w:b/>
      <w:bCs/>
      <w:kern w:val="32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rsid w:val="00374295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character" w:customStyle="1" w:styleId="Heading3Char">
    <w:name w:val="Heading 3 Char"/>
    <w:basedOn w:val="DefaultParagraphFont"/>
    <w:link w:val="Heading3"/>
    <w:rsid w:val="00374295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Heading4Char">
    <w:name w:val="Heading 4 Char"/>
    <w:basedOn w:val="DefaultParagraphFont"/>
    <w:link w:val="Heading4"/>
    <w:rsid w:val="00374295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Heading5Char">
    <w:name w:val="Heading 5 Char"/>
    <w:basedOn w:val="DefaultParagraphFont"/>
    <w:link w:val="Heading5"/>
    <w:rsid w:val="00374295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character" w:customStyle="1" w:styleId="Heading6Char">
    <w:name w:val="Heading 6 Char"/>
    <w:basedOn w:val="DefaultParagraphFont"/>
    <w:link w:val="Heading6"/>
    <w:rsid w:val="00374295"/>
    <w:rPr>
      <w:rFonts w:ascii="Times New Roman" w:eastAsia="Times New Roman" w:hAnsi="Times New Roman" w:cs="Times New Roman"/>
      <w:b/>
      <w:bCs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37429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Heading8Char">
    <w:name w:val="Heading 8 Char"/>
    <w:basedOn w:val="DefaultParagraphFont"/>
    <w:link w:val="Heading8"/>
    <w:rsid w:val="00374295"/>
    <w:rPr>
      <w:rFonts w:ascii="Times New Roman" w:eastAsia="Times New Roman" w:hAnsi="Times New Roman" w:cs="Times New Roman"/>
      <w:i/>
      <w:iCs/>
      <w:sz w:val="24"/>
      <w:szCs w:val="24"/>
      <w:lang w:val="fr-FR" w:eastAsia="fr-FR"/>
    </w:rPr>
  </w:style>
  <w:style w:type="character" w:customStyle="1" w:styleId="Heading9Char">
    <w:name w:val="Heading 9 Char"/>
    <w:basedOn w:val="DefaultParagraphFont"/>
    <w:link w:val="Heading9"/>
    <w:rsid w:val="00374295"/>
    <w:rPr>
      <w:rFonts w:ascii="Arial" w:eastAsia="Times New Roman" w:hAnsi="Arial" w:cs="Arial"/>
      <w:lang w:val="fr-FR" w:eastAsia="fr-FR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74295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1"/>
    <w:uiPriority w:val="99"/>
    <w:unhideWhenUsed/>
    <w:rsid w:val="003742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374295"/>
  </w:style>
  <w:style w:type="character" w:customStyle="1" w:styleId="HeaderChar1">
    <w:name w:val="Header Char1"/>
    <w:basedOn w:val="DefaultParagraphFont"/>
    <w:link w:val="Header"/>
    <w:uiPriority w:val="99"/>
    <w:rsid w:val="00374295"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374295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1"/>
    <w:uiPriority w:val="99"/>
    <w:unhideWhenUsed/>
    <w:rsid w:val="003742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374295"/>
  </w:style>
  <w:style w:type="character" w:customStyle="1" w:styleId="FooterChar1">
    <w:name w:val="Footer Char1"/>
    <w:basedOn w:val="DefaultParagraphFont"/>
    <w:link w:val="Footer"/>
    <w:uiPriority w:val="99"/>
    <w:rsid w:val="00374295"/>
  </w:style>
  <w:style w:type="character" w:styleId="Hyperlink">
    <w:name w:val="Hyperlink"/>
    <w:basedOn w:val="DefaultParagraphFont"/>
    <w:uiPriority w:val="99"/>
    <w:unhideWhenUsed/>
    <w:rsid w:val="00374295"/>
    <w:rPr>
      <w:color w:val="0000FF" w:themeColor="hyperlink"/>
      <w:u w:val="single"/>
    </w:rPr>
  </w:style>
  <w:style w:type="table" w:styleId="LightList-Accent1">
    <w:name w:val="Light List Accent 1"/>
    <w:basedOn w:val="TableNormal"/>
    <w:uiPriority w:val="61"/>
    <w:unhideWhenUsed/>
    <w:rsid w:val="0037429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ps">
    <w:name w:val="hps"/>
    <w:basedOn w:val="DefaultParagraphFont"/>
    <w:rsid w:val="00374295"/>
  </w:style>
  <w:style w:type="character" w:customStyle="1" w:styleId="sfbbfee58">
    <w:name w:val="sfbbfee58"/>
    <w:basedOn w:val="DefaultParagraphFont"/>
    <w:rsid w:val="00374295"/>
  </w:style>
  <w:style w:type="character" w:styleId="FollowedHyperlink">
    <w:name w:val="FollowedHyperlink"/>
    <w:basedOn w:val="DefaultParagraphFont"/>
    <w:uiPriority w:val="99"/>
    <w:semiHidden/>
    <w:unhideWhenUsed/>
    <w:rsid w:val="00374295"/>
    <w:rPr>
      <w:color w:val="800080" w:themeColor="followed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29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374295"/>
    <w:rPr>
      <w:rFonts w:ascii="Segoe UI" w:hAnsi="Segoe UI" w:cs="Segoe UI"/>
      <w:sz w:val="18"/>
      <w:szCs w:val="18"/>
    </w:rPr>
  </w:style>
  <w:style w:type="paragraph" w:customStyle="1" w:styleId="s746c8714">
    <w:name w:val="s746c8714"/>
    <w:basedOn w:val="Normal"/>
    <w:rsid w:val="00374295"/>
    <w:pPr>
      <w:spacing w:before="100" w:beforeAutospacing="1" w:after="100" w:afterAutospacing="1" w:line="240" w:lineRule="auto"/>
    </w:pPr>
    <w:rPr>
      <w:rFonts w:ascii="Calibri" w:eastAsia="Calibri" w:hAnsi="Calibri" w:cs="Calibri"/>
      <w:lang w:val="fr-FR" w:eastAsia="fr-FR"/>
    </w:rPr>
  </w:style>
  <w:style w:type="character" w:styleId="Emphasis">
    <w:name w:val="Emphasis"/>
    <w:basedOn w:val="DefaultParagraphFont"/>
    <w:uiPriority w:val="20"/>
    <w:qFormat/>
    <w:rsid w:val="00374295"/>
    <w:rPr>
      <w:i/>
      <w:iCs/>
    </w:rPr>
  </w:style>
  <w:style w:type="character" w:styleId="Strong">
    <w:name w:val="Strong"/>
    <w:basedOn w:val="DefaultParagraphFont"/>
    <w:qFormat/>
    <w:rsid w:val="00374295"/>
    <w:rPr>
      <w:b/>
      <w:bCs/>
    </w:rPr>
  </w:style>
  <w:style w:type="character" w:customStyle="1" w:styleId="s4f807e35">
    <w:name w:val="s4f807e35"/>
    <w:basedOn w:val="DefaultParagraphFont"/>
    <w:rsid w:val="00374295"/>
  </w:style>
  <w:style w:type="paragraph" w:customStyle="1" w:styleId="s6e50bd9a">
    <w:name w:val="s6e50bd9a"/>
    <w:basedOn w:val="Normal"/>
    <w:rsid w:val="0037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a844bc0">
    <w:name w:val="s1a844bc0"/>
    <w:basedOn w:val="DefaultParagraphFont"/>
    <w:rsid w:val="00374295"/>
  </w:style>
  <w:style w:type="paragraph" w:customStyle="1" w:styleId="Default">
    <w:name w:val="Default"/>
    <w:rsid w:val="0037429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Spacing">
    <w:name w:val="No Spacing"/>
    <w:uiPriority w:val="1"/>
    <w:qFormat/>
    <w:rsid w:val="00374295"/>
    <w:pPr>
      <w:spacing w:after="0" w:line="240" w:lineRule="auto"/>
    </w:pPr>
  </w:style>
  <w:style w:type="paragraph" w:customStyle="1" w:styleId="s5891fd46">
    <w:name w:val="s5891fd46"/>
    <w:basedOn w:val="Normal"/>
    <w:rsid w:val="0037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3aeeab2">
    <w:name w:val="s3aeeab2"/>
    <w:basedOn w:val="DefaultParagraphFont"/>
    <w:rsid w:val="00374295"/>
  </w:style>
  <w:style w:type="paragraph" w:customStyle="1" w:styleId="s269b7f08">
    <w:name w:val="s269b7f08"/>
    <w:basedOn w:val="Normal"/>
    <w:rsid w:val="0037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ae070d1d">
    <w:name w:val="sae070d1d"/>
    <w:basedOn w:val="DefaultParagraphFont"/>
    <w:rsid w:val="00374295"/>
  </w:style>
  <w:style w:type="character" w:customStyle="1" w:styleId="s3b8adb37">
    <w:name w:val="s3b8adb37"/>
    <w:basedOn w:val="DefaultParagraphFont"/>
    <w:rsid w:val="00374295"/>
  </w:style>
  <w:style w:type="paragraph" w:styleId="TOC2">
    <w:name w:val="toc 2"/>
    <w:basedOn w:val="Normal"/>
    <w:next w:val="Normal"/>
    <w:autoRedefine/>
    <w:uiPriority w:val="39"/>
    <w:unhideWhenUsed/>
    <w:qFormat/>
    <w:rsid w:val="00374295"/>
    <w:pPr>
      <w:tabs>
        <w:tab w:val="left" w:pos="1134"/>
        <w:tab w:val="right" w:pos="9062"/>
      </w:tabs>
      <w:spacing w:after="0" w:line="276" w:lineRule="auto"/>
      <w:ind w:left="1134" w:hanging="567"/>
    </w:pPr>
    <w:rPr>
      <w:rFonts w:cstheme="minorHAnsi"/>
      <w:bCs/>
      <w:smallCaps/>
      <w:sz w:val="24"/>
      <w:lang w:val="fr-FR"/>
    </w:rPr>
  </w:style>
  <w:style w:type="character" w:styleId="CommentReference">
    <w:name w:val="annotation reference"/>
    <w:basedOn w:val="DefaultParagraphFont"/>
    <w:uiPriority w:val="99"/>
    <w:unhideWhenUsed/>
    <w:rsid w:val="0037429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29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295"/>
    <w:pPr>
      <w:spacing w:after="200"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374295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295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295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37429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74295"/>
    <w:pPr>
      <w:spacing w:before="100" w:beforeAutospacing="1" w:after="240" w:line="240" w:lineRule="auto"/>
    </w:pPr>
    <w:rPr>
      <w:rFonts w:ascii="Verdana" w:eastAsia="Times New Roman" w:hAnsi="Verdana" w:cs="Times New Roman"/>
      <w:color w:val="000000"/>
      <w:sz w:val="29"/>
      <w:szCs w:val="29"/>
      <w:lang w:eastAsia="en-GB"/>
    </w:rPr>
  </w:style>
  <w:style w:type="character" w:customStyle="1" w:styleId="sb8d990e2">
    <w:name w:val="sb8d990e2"/>
    <w:basedOn w:val="DefaultParagraphFont"/>
    <w:rsid w:val="00374295"/>
  </w:style>
  <w:style w:type="character" w:customStyle="1" w:styleId="vsmall">
    <w:name w:val="vsmall"/>
    <w:basedOn w:val="DefaultParagraphFont"/>
    <w:rsid w:val="00374295"/>
  </w:style>
  <w:style w:type="character" w:customStyle="1" w:styleId="s7d2086b4">
    <w:name w:val="s7d2086b4"/>
    <w:basedOn w:val="DefaultParagraphFont"/>
    <w:rsid w:val="00374295"/>
  </w:style>
  <w:style w:type="paragraph" w:customStyle="1" w:styleId="s50c0b1c7">
    <w:name w:val="s50c0b1c7"/>
    <w:basedOn w:val="Normal"/>
    <w:rsid w:val="0037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dfc50a6a">
    <w:name w:val="sdfc50a6a"/>
    <w:basedOn w:val="DefaultParagraphFont"/>
    <w:rsid w:val="00374295"/>
  </w:style>
  <w:style w:type="character" w:customStyle="1" w:styleId="s4f807e54">
    <w:name w:val="s4f807e54"/>
    <w:basedOn w:val="DefaultParagraphFont"/>
    <w:rsid w:val="00374295"/>
  </w:style>
  <w:style w:type="paragraph" w:styleId="ListParagraph">
    <w:name w:val="List Paragraph"/>
    <w:basedOn w:val="Normal"/>
    <w:uiPriority w:val="34"/>
    <w:qFormat/>
    <w:rsid w:val="00374295"/>
    <w:pPr>
      <w:spacing w:after="200" w:line="276" w:lineRule="auto"/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3742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7429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374295"/>
  </w:style>
  <w:style w:type="character" w:customStyle="1" w:styleId="JuParaChar">
    <w:name w:val="Ju_Para Char"/>
    <w:aliases w:val="ECHR_Para Char"/>
    <w:link w:val="JuPara"/>
    <w:uiPriority w:val="12"/>
    <w:locked/>
    <w:rsid w:val="00374295"/>
    <w:rPr>
      <w:sz w:val="24"/>
      <w:lang w:eastAsia="fr-FR"/>
    </w:rPr>
  </w:style>
  <w:style w:type="paragraph" w:customStyle="1" w:styleId="JuPara">
    <w:name w:val="Ju_Para"/>
    <w:aliases w:val="ECHR_Para"/>
    <w:basedOn w:val="Normal"/>
    <w:link w:val="JuParaChar"/>
    <w:uiPriority w:val="12"/>
    <w:qFormat/>
    <w:rsid w:val="00374295"/>
    <w:pPr>
      <w:spacing w:after="0" w:line="240" w:lineRule="auto"/>
      <w:ind w:firstLine="284"/>
      <w:jc w:val="both"/>
    </w:pPr>
    <w:rPr>
      <w:sz w:val="24"/>
      <w:lang w:eastAsia="fr-FR"/>
    </w:rPr>
  </w:style>
  <w:style w:type="character" w:customStyle="1" w:styleId="s2359e37b">
    <w:name w:val="s2359e37b"/>
    <w:basedOn w:val="DefaultParagraphFont"/>
    <w:rsid w:val="00374295"/>
  </w:style>
  <w:style w:type="character" w:customStyle="1" w:styleId="sf8bfa2bc">
    <w:name w:val="sf8bfa2bc"/>
    <w:basedOn w:val="DefaultParagraphFont"/>
    <w:rsid w:val="00374295"/>
  </w:style>
  <w:style w:type="character" w:customStyle="1" w:styleId="stl25">
    <w:name w:val="stl_25"/>
    <w:basedOn w:val="DefaultParagraphFont"/>
    <w:rsid w:val="00374295"/>
  </w:style>
  <w:style w:type="character" w:customStyle="1" w:styleId="stl31">
    <w:name w:val="stl_31"/>
    <w:basedOn w:val="DefaultParagraphFont"/>
    <w:rsid w:val="00374295"/>
  </w:style>
  <w:style w:type="character" w:customStyle="1" w:styleId="stl27">
    <w:name w:val="stl_27"/>
    <w:basedOn w:val="DefaultParagraphFont"/>
    <w:rsid w:val="00374295"/>
  </w:style>
  <w:style w:type="character" w:customStyle="1" w:styleId="stl10">
    <w:name w:val="stl_10"/>
    <w:basedOn w:val="DefaultParagraphFont"/>
    <w:rsid w:val="00374295"/>
  </w:style>
  <w:style w:type="character" w:customStyle="1" w:styleId="stl33">
    <w:name w:val="stl_33"/>
    <w:basedOn w:val="DefaultParagraphFont"/>
    <w:rsid w:val="00374295"/>
  </w:style>
  <w:style w:type="character" w:customStyle="1" w:styleId="stl34">
    <w:name w:val="stl_34"/>
    <w:basedOn w:val="DefaultParagraphFont"/>
    <w:rsid w:val="00374295"/>
  </w:style>
  <w:style w:type="character" w:customStyle="1" w:styleId="s2a6cf492">
    <w:name w:val="s2a6cf492"/>
    <w:basedOn w:val="DefaultParagraphFont"/>
    <w:rsid w:val="00374295"/>
  </w:style>
  <w:style w:type="character" w:customStyle="1" w:styleId="stl21">
    <w:name w:val="stl_21"/>
    <w:basedOn w:val="DefaultParagraphFont"/>
    <w:rsid w:val="00374295"/>
  </w:style>
  <w:style w:type="character" w:customStyle="1" w:styleId="stl26">
    <w:name w:val="stl_26"/>
    <w:basedOn w:val="DefaultParagraphFont"/>
    <w:rsid w:val="00374295"/>
  </w:style>
  <w:style w:type="character" w:customStyle="1" w:styleId="stl22">
    <w:name w:val="stl_22"/>
    <w:basedOn w:val="DefaultParagraphFont"/>
    <w:rsid w:val="00374295"/>
  </w:style>
  <w:style w:type="character" w:customStyle="1" w:styleId="sd522c6fe">
    <w:name w:val="sd522c6fe"/>
    <w:basedOn w:val="DefaultParagraphFont"/>
    <w:rsid w:val="00374295"/>
  </w:style>
  <w:style w:type="paragraph" w:customStyle="1" w:styleId="ClinContent">
    <w:name w:val="ClinContent"/>
    <w:basedOn w:val="Normal"/>
    <w:rsid w:val="00374295"/>
    <w:pPr>
      <w:spacing w:before="240"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en-GB"/>
    </w:rPr>
  </w:style>
  <w:style w:type="character" w:customStyle="1" w:styleId="stl41">
    <w:name w:val="stl_41"/>
    <w:basedOn w:val="DefaultParagraphFont"/>
    <w:rsid w:val="00374295"/>
  </w:style>
  <w:style w:type="character" w:customStyle="1" w:styleId="stl39">
    <w:name w:val="stl_39"/>
    <w:basedOn w:val="DefaultParagraphFont"/>
    <w:rsid w:val="00374295"/>
  </w:style>
  <w:style w:type="character" w:customStyle="1" w:styleId="stl24">
    <w:name w:val="stl_24"/>
    <w:basedOn w:val="DefaultParagraphFont"/>
    <w:rsid w:val="00374295"/>
  </w:style>
  <w:style w:type="character" w:customStyle="1" w:styleId="stl28">
    <w:name w:val="stl_28"/>
    <w:basedOn w:val="DefaultParagraphFont"/>
    <w:rsid w:val="00374295"/>
  </w:style>
  <w:style w:type="character" w:customStyle="1" w:styleId="wordhighlighted">
    <w:name w:val="wordhighlighted"/>
    <w:basedOn w:val="DefaultParagraphFont"/>
    <w:rsid w:val="00374295"/>
  </w:style>
  <w:style w:type="character" w:customStyle="1" w:styleId="s6b621b36">
    <w:name w:val="s6b621b36"/>
    <w:basedOn w:val="DefaultParagraphFont"/>
    <w:rsid w:val="00374295"/>
  </w:style>
  <w:style w:type="character" w:customStyle="1" w:styleId="sc916d4d3">
    <w:name w:val="sc916d4d3"/>
    <w:basedOn w:val="DefaultParagraphFont"/>
    <w:rsid w:val="00374295"/>
  </w:style>
  <w:style w:type="paragraph" w:customStyle="1" w:styleId="s57d3aa5">
    <w:name w:val="s57d3aa5"/>
    <w:basedOn w:val="Normal"/>
    <w:rsid w:val="0037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413c310f">
    <w:name w:val="s413c310f"/>
    <w:basedOn w:val="Normal"/>
    <w:rsid w:val="0037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429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74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udoc.echr.coe.int/eng?i=001-69927" TargetMode="External"/><Relationship Id="rId21" Type="http://schemas.openxmlformats.org/officeDocument/2006/relationships/hyperlink" Target="http://hudoc.echr.coe.int/eng?i=001-68994" TargetMode="External"/><Relationship Id="rId42" Type="http://schemas.openxmlformats.org/officeDocument/2006/relationships/hyperlink" Target="http://hudoc.echr.coe.int/eng?i=001-71139" TargetMode="External"/><Relationship Id="rId47" Type="http://schemas.openxmlformats.org/officeDocument/2006/relationships/hyperlink" Target="http://hudoc.echr.coe.int/eng?i=001-69872" TargetMode="External"/><Relationship Id="rId63" Type="http://schemas.openxmlformats.org/officeDocument/2006/relationships/hyperlink" Target="http://hudoc.echr.coe.int/eng?i=001-69961" TargetMode="External"/><Relationship Id="rId68" Type="http://schemas.openxmlformats.org/officeDocument/2006/relationships/hyperlink" Target="http://hudoc.echr.coe.int/eng?i=001-71148" TargetMode="External"/><Relationship Id="rId84" Type="http://schemas.openxmlformats.org/officeDocument/2006/relationships/hyperlink" Target="http://hudoc.echr.coe.int/eng?i=001-69850" TargetMode="External"/><Relationship Id="rId89" Type="http://schemas.openxmlformats.org/officeDocument/2006/relationships/hyperlink" Target="http://hudoc.echr.coe.int/eng?i=001-68439" TargetMode="External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hudoc.echr.coe.int/eng?i=001-71172" TargetMode="External"/><Relationship Id="rId29" Type="http://schemas.openxmlformats.org/officeDocument/2006/relationships/hyperlink" Target="http://hudoc.echr.coe.int/eng?i=001-69860" TargetMode="External"/><Relationship Id="rId107" Type="http://schemas.openxmlformats.org/officeDocument/2006/relationships/header" Target="header2.xml"/><Relationship Id="rId11" Type="http://schemas.openxmlformats.org/officeDocument/2006/relationships/hyperlink" Target="http://hudoc.echr.coe.int/eng?i=001-69957" TargetMode="External"/><Relationship Id="rId24" Type="http://schemas.openxmlformats.org/officeDocument/2006/relationships/hyperlink" Target="http://hudoc.echr.coe.int/eng?i=001-71154" TargetMode="External"/><Relationship Id="rId32" Type="http://schemas.openxmlformats.org/officeDocument/2006/relationships/hyperlink" Target="http://hudoc.echr.coe.int/eng?i=001-68980" TargetMode="External"/><Relationship Id="rId37" Type="http://schemas.openxmlformats.org/officeDocument/2006/relationships/hyperlink" Target="http://hudoc.echr.coe.int/eng?i=001-69931" TargetMode="External"/><Relationship Id="rId40" Type="http://schemas.openxmlformats.org/officeDocument/2006/relationships/hyperlink" Target="http://hudoc.echr.coe.int/eng?i=001-69933" TargetMode="External"/><Relationship Id="rId45" Type="http://schemas.openxmlformats.org/officeDocument/2006/relationships/hyperlink" Target="http://hudoc.echr.coe.int/eng?i=001-69983" TargetMode="External"/><Relationship Id="rId53" Type="http://schemas.openxmlformats.org/officeDocument/2006/relationships/hyperlink" Target="http://hudoc.echr.coe.int/eng?i=001-69985" TargetMode="External"/><Relationship Id="rId58" Type="http://schemas.openxmlformats.org/officeDocument/2006/relationships/hyperlink" Target="http://hudoc.echr.coe.int/eng?i=001-71183" TargetMode="External"/><Relationship Id="rId66" Type="http://schemas.openxmlformats.org/officeDocument/2006/relationships/hyperlink" Target="http://hudoc.echr.coe.int/eng?i=001-69004" TargetMode="External"/><Relationship Id="rId74" Type="http://schemas.openxmlformats.org/officeDocument/2006/relationships/hyperlink" Target="http://hudoc.echr.coe.int/eng?i=001-68437" TargetMode="External"/><Relationship Id="rId79" Type="http://schemas.openxmlformats.org/officeDocument/2006/relationships/hyperlink" Target="http://hudoc.echr.coe.int/eng?i=001-69868" TargetMode="External"/><Relationship Id="rId87" Type="http://schemas.openxmlformats.org/officeDocument/2006/relationships/hyperlink" Target="http://hudoc.echr.coe.int/eng?i=001-68464" TargetMode="External"/><Relationship Id="rId102" Type="http://schemas.openxmlformats.org/officeDocument/2006/relationships/hyperlink" Target="http://hudoc.echr.coe.int/eng?i=001-68988" TargetMode="External"/><Relationship Id="rId110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http://hudoc.echr.coe.int/eng?i=001-71180" TargetMode="External"/><Relationship Id="rId82" Type="http://schemas.openxmlformats.org/officeDocument/2006/relationships/hyperlink" Target="http://hudoc.echr.coe.int/eng?i=001-69008" TargetMode="External"/><Relationship Id="rId90" Type="http://schemas.openxmlformats.org/officeDocument/2006/relationships/hyperlink" Target="http://hudoc.echr.coe.int/eng?i=001-68452" TargetMode="External"/><Relationship Id="rId95" Type="http://schemas.openxmlformats.org/officeDocument/2006/relationships/hyperlink" Target="http://hudoc.echr.coe.int/eng?i=001-68468" TargetMode="External"/><Relationship Id="rId19" Type="http://schemas.openxmlformats.org/officeDocument/2006/relationships/hyperlink" Target="http://hudoc.echr.coe.int/eng?i=001-71174" TargetMode="External"/><Relationship Id="rId14" Type="http://schemas.openxmlformats.org/officeDocument/2006/relationships/hyperlink" Target="http://hudoc.echr.coe.int/eng?i=001-71170" TargetMode="External"/><Relationship Id="rId22" Type="http://schemas.openxmlformats.org/officeDocument/2006/relationships/hyperlink" Target="http://hudoc.echr.coe.int/eng?i=001-71150" TargetMode="External"/><Relationship Id="rId27" Type="http://schemas.openxmlformats.org/officeDocument/2006/relationships/hyperlink" Target="http://hudoc.echr.coe.int/eng?i=001-68990" TargetMode="External"/><Relationship Id="rId30" Type="http://schemas.openxmlformats.org/officeDocument/2006/relationships/hyperlink" Target="http://hudoc.echr.coe.int/eng?i=001-69852" TargetMode="External"/><Relationship Id="rId35" Type="http://schemas.openxmlformats.org/officeDocument/2006/relationships/hyperlink" Target="http://hudoc.echr.coe.int/eng?i=001-71160" TargetMode="External"/><Relationship Id="rId43" Type="http://schemas.openxmlformats.org/officeDocument/2006/relationships/hyperlink" Target="http://hudoc.echr.coe.int/eng?i=001-69944" TargetMode="External"/><Relationship Id="rId48" Type="http://schemas.openxmlformats.org/officeDocument/2006/relationships/hyperlink" Target="http://hudoc.echr.coe.int/eng?i=001-68441" TargetMode="External"/><Relationship Id="rId56" Type="http://schemas.openxmlformats.org/officeDocument/2006/relationships/hyperlink" Target="http://hudoc.echr.coe.int/eng?i=001-71144" TargetMode="External"/><Relationship Id="rId64" Type="http://schemas.openxmlformats.org/officeDocument/2006/relationships/hyperlink" Target="http://hudoc.echr.coe.int/eng?i=001-68998" TargetMode="External"/><Relationship Id="rId69" Type="http://schemas.openxmlformats.org/officeDocument/2006/relationships/hyperlink" Target="http://hudoc.echr.coe.int/eng?i=001-68445" TargetMode="External"/><Relationship Id="rId77" Type="http://schemas.openxmlformats.org/officeDocument/2006/relationships/hyperlink" Target="http://hudoc.echr.coe.int/eng?i=001-69947" TargetMode="External"/><Relationship Id="rId100" Type="http://schemas.openxmlformats.org/officeDocument/2006/relationships/hyperlink" Target="http://hudoc.echr.coe.int/eng?i=001-71194" TargetMode="External"/><Relationship Id="rId105" Type="http://schemas.openxmlformats.org/officeDocument/2006/relationships/hyperlink" Target="http://hudoc.echr.coe.int/eng?i=001-71197" TargetMode="External"/><Relationship Id="rId113" Type="http://schemas.openxmlformats.org/officeDocument/2006/relationships/theme" Target="theme/theme1.xml"/><Relationship Id="rId8" Type="http://schemas.openxmlformats.org/officeDocument/2006/relationships/hyperlink" Target="http://hudoc.echr.coe.int/eng?i=001-71158" TargetMode="External"/><Relationship Id="rId51" Type="http://schemas.openxmlformats.org/officeDocument/2006/relationships/hyperlink" Target="http://hudoc.echr.coe.int/eng?i=001-69856" TargetMode="External"/><Relationship Id="rId72" Type="http://schemas.openxmlformats.org/officeDocument/2006/relationships/hyperlink" Target="http://hudoc.echr.coe.int/eng?i=001-69987" TargetMode="External"/><Relationship Id="rId80" Type="http://schemas.openxmlformats.org/officeDocument/2006/relationships/hyperlink" Target="http://hudoc.echr.coe.int/eng?i=001-69870" TargetMode="External"/><Relationship Id="rId85" Type="http://schemas.openxmlformats.org/officeDocument/2006/relationships/hyperlink" Target="http://hudoc.echr.coe.int/eng?i=001-69975" TargetMode="External"/><Relationship Id="rId93" Type="http://schemas.openxmlformats.org/officeDocument/2006/relationships/hyperlink" Target="http://hudoc.echr.coe.int/eng?i=001-69973" TargetMode="External"/><Relationship Id="rId98" Type="http://schemas.openxmlformats.org/officeDocument/2006/relationships/hyperlink" Target="http://hudoc.echr.coe.int/eng?i=001-7116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hudoc.echr.coe.int/eng?i=001-69981" TargetMode="External"/><Relationship Id="rId17" Type="http://schemas.openxmlformats.org/officeDocument/2006/relationships/hyperlink" Target="http://hudoc.echr.coe.int/eng?i=001-68978" TargetMode="External"/><Relationship Id="rId25" Type="http://schemas.openxmlformats.org/officeDocument/2006/relationships/hyperlink" Target="http://hudoc.echr.coe.int/eng?i=001-69924" TargetMode="External"/><Relationship Id="rId33" Type="http://schemas.openxmlformats.org/officeDocument/2006/relationships/hyperlink" Target="http://hudoc.echr.coe.int/eng?i=001-69929" TargetMode="External"/><Relationship Id="rId38" Type="http://schemas.openxmlformats.org/officeDocument/2006/relationships/hyperlink" Target="http://hudoc.echr.coe.int/eng?i=001-71137" TargetMode="External"/><Relationship Id="rId46" Type="http://schemas.openxmlformats.org/officeDocument/2006/relationships/hyperlink" Target="http://hudoc.echr.coe.int/eng?i=001-69858" TargetMode="External"/><Relationship Id="rId59" Type="http://schemas.openxmlformats.org/officeDocument/2006/relationships/hyperlink" Target="http://hudoc.echr.coe.int/eng?i=001-71185" TargetMode="External"/><Relationship Id="rId67" Type="http://schemas.openxmlformats.org/officeDocument/2006/relationships/hyperlink" Target="http://hudoc.echr.coe.int/eng?i=001-68447" TargetMode="External"/><Relationship Id="rId103" Type="http://schemas.openxmlformats.org/officeDocument/2006/relationships/hyperlink" Target="http://hudoc.echr.coe.int/eng?i=001-71164" TargetMode="External"/><Relationship Id="rId108" Type="http://schemas.openxmlformats.org/officeDocument/2006/relationships/footer" Target="footer1.xml"/><Relationship Id="rId20" Type="http://schemas.openxmlformats.org/officeDocument/2006/relationships/hyperlink" Target="http://hudoc.echr.coe.int/eng?i=001-69922" TargetMode="External"/><Relationship Id="rId41" Type="http://schemas.openxmlformats.org/officeDocument/2006/relationships/hyperlink" Target="http://hudoc.echr.coe.int/eng?i=001-69959" TargetMode="External"/><Relationship Id="rId54" Type="http://schemas.openxmlformats.org/officeDocument/2006/relationships/hyperlink" Target="http://hudoc.echr.coe.int/eng?i=001-69862" TargetMode="External"/><Relationship Id="rId62" Type="http://schemas.openxmlformats.org/officeDocument/2006/relationships/hyperlink" Target="http://hudoc.echr.coe.int/eng?i=001-69000" TargetMode="External"/><Relationship Id="rId70" Type="http://schemas.openxmlformats.org/officeDocument/2006/relationships/hyperlink" Target="http://hudoc.echr.coe.int/eng?i=001-69963" TargetMode="External"/><Relationship Id="rId75" Type="http://schemas.openxmlformats.org/officeDocument/2006/relationships/hyperlink" Target="http://hudoc.echr.coe.int/eng?i=001-68435" TargetMode="External"/><Relationship Id="rId83" Type="http://schemas.openxmlformats.org/officeDocument/2006/relationships/hyperlink" Target="http://hudoc.echr.coe.int/eng?i=001-69012" TargetMode="External"/><Relationship Id="rId88" Type="http://schemas.openxmlformats.org/officeDocument/2006/relationships/hyperlink" Target="http://hudoc.echr.coe.int/eng?i=001-69010" TargetMode="External"/><Relationship Id="rId91" Type="http://schemas.openxmlformats.org/officeDocument/2006/relationships/hyperlink" Target="http://hudoc.echr.coe.int/eng?i=001-68462" TargetMode="External"/><Relationship Id="rId96" Type="http://schemas.openxmlformats.org/officeDocument/2006/relationships/hyperlink" Target="http://hudoc.echr.coe.int/eng?i=001-68466" TargetMode="External"/><Relationship Id="rId11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hudoc.echr.coe.int/eng?i=001-68992" TargetMode="External"/><Relationship Id="rId23" Type="http://schemas.openxmlformats.org/officeDocument/2006/relationships/hyperlink" Target="http://hudoc.echr.coe.int/eng?i=001-71150" TargetMode="External"/><Relationship Id="rId28" Type="http://schemas.openxmlformats.org/officeDocument/2006/relationships/hyperlink" Target="http://hudoc.echr.coe.int/eng?i=001-68982" TargetMode="External"/><Relationship Id="rId36" Type="http://schemas.openxmlformats.org/officeDocument/2006/relationships/hyperlink" Target="http://hudoc.echr.coe.int/eng?i=001-68984" TargetMode="External"/><Relationship Id="rId49" Type="http://schemas.openxmlformats.org/officeDocument/2006/relationships/hyperlink" Target="http://hudoc.echr.coe.int/eng?i=001-68986" TargetMode="External"/><Relationship Id="rId57" Type="http://schemas.openxmlformats.org/officeDocument/2006/relationships/hyperlink" Target="http://hudoc.echr.coe.int/eng?i=001-68996" TargetMode="External"/><Relationship Id="rId106" Type="http://schemas.openxmlformats.org/officeDocument/2006/relationships/header" Target="header1.xml"/><Relationship Id="rId10" Type="http://schemas.openxmlformats.org/officeDocument/2006/relationships/hyperlink" Target="http://hudoc.echr.coe.int/eng?i=001-68974" TargetMode="External"/><Relationship Id="rId31" Type="http://schemas.openxmlformats.org/officeDocument/2006/relationships/hyperlink" Target="http://hudoc.echr.coe.int/eng?i=001-69854" TargetMode="External"/><Relationship Id="rId44" Type="http://schemas.openxmlformats.org/officeDocument/2006/relationships/hyperlink" Target="http://hudoc.echr.coe.int/eng?i=001-71142" TargetMode="External"/><Relationship Id="rId52" Type="http://schemas.openxmlformats.org/officeDocument/2006/relationships/hyperlink" Target="http://hudoc.echr.coe.int/eng?i=001-71066" TargetMode="External"/><Relationship Id="rId60" Type="http://schemas.openxmlformats.org/officeDocument/2006/relationships/hyperlink" Target="http://hudoc.echr.coe.int/eng?i=001-71146" TargetMode="External"/><Relationship Id="rId65" Type="http://schemas.openxmlformats.org/officeDocument/2006/relationships/hyperlink" Target="http://hudoc.echr.coe.int/eng?i=001-69002" TargetMode="External"/><Relationship Id="rId73" Type="http://schemas.openxmlformats.org/officeDocument/2006/relationships/hyperlink" Target="http://hudoc.echr.coe.int/eng?i=001-71156" TargetMode="External"/><Relationship Id="rId78" Type="http://schemas.openxmlformats.org/officeDocument/2006/relationships/hyperlink" Target="http://hudoc.echr.coe.int/eng?i=001-69987" TargetMode="External"/><Relationship Id="rId81" Type="http://schemas.openxmlformats.org/officeDocument/2006/relationships/hyperlink" Target="http://hudoc.echr.coe.int/eng?i=001-69006" TargetMode="External"/><Relationship Id="rId86" Type="http://schemas.openxmlformats.org/officeDocument/2006/relationships/hyperlink" Target="http://hudoc.echr.coe.int/eng?i=001-68456" TargetMode="External"/><Relationship Id="rId94" Type="http://schemas.openxmlformats.org/officeDocument/2006/relationships/hyperlink" Target="http://hudoc.echr.coe.int/eng?i=001-68460" TargetMode="External"/><Relationship Id="rId99" Type="http://schemas.openxmlformats.org/officeDocument/2006/relationships/hyperlink" Target="http://hudoc.echr.coe.int/eng?i=001-69841" TargetMode="External"/><Relationship Id="rId101" Type="http://schemas.openxmlformats.org/officeDocument/2006/relationships/hyperlink" Target="http://hudoc.echr.coe.int/eng?i=001-699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udoc.echr.coe.int/eng?i=001-68972" TargetMode="External"/><Relationship Id="rId13" Type="http://schemas.openxmlformats.org/officeDocument/2006/relationships/hyperlink" Target="http://hudoc.echr.coe.int/eng?i=001-71168" TargetMode="External"/><Relationship Id="rId18" Type="http://schemas.openxmlformats.org/officeDocument/2006/relationships/hyperlink" Target="http://hudoc.echr.coe.int/eng?i=001-71176" TargetMode="External"/><Relationship Id="rId39" Type="http://schemas.openxmlformats.org/officeDocument/2006/relationships/hyperlink" Target="http://hudoc.echr.coe.int/eng?i=001-71178" TargetMode="External"/><Relationship Id="rId109" Type="http://schemas.openxmlformats.org/officeDocument/2006/relationships/footer" Target="footer2.xml"/><Relationship Id="rId34" Type="http://schemas.openxmlformats.org/officeDocument/2006/relationships/hyperlink" Target="http://hudoc.echr.coe.int/eng?i=001-69977" TargetMode="External"/><Relationship Id="rId50" Type="http://schemas.openxmlformats.org/officeDocument/2006/relationships/hyperlink" Target="http://hudoc.echr.coe.int/eng?i=001-68443" TargetMode="External"/><Relationship Id="rId55" Type="http://schemas.openxmlformats.org/officeDocument/2006/relationships/hyperlink" Target="http://hudoc.echr.coe.int/eng?i=001-69865" TargetMode="External"/><Relationship Id="rId76" Type="http://schemas.openxmlformats.org/officeDocument/2006/relationships/hyperlink" Target="http://hudoc.echr.coe.int/eng?i=001-68450" TargetMode="External"/><Relationship Id="rId97" Type="http://schemas.openxmlformats.org/officeDocument/2006/relationships/hyperlink" Target="http://hudoc.echr.coe.int/eng?i=001-68458" TargetMode="External"/><Relationship Id="rId104" Type="http://schemas.openxmlformats.org/officeDocument/2006/relationships/hyperlink" Target="http://hudoc.echr.coe.int/eng?i=001-71166" TargetMode="External"/><Relationship Id="rId7" Type="http://schemas.openxmlformats.org/officeDocument/2006/relationships/hyperlink" Target="http://hudoc.echr.coe.int/eng?i=001-69954" TargetMode="External"/><Relationship Id="rId71" Type="http://schemas.openxmlformats.org/officeDocument/2006/relationships/hyperlink" Target="http://hudoc.echr.coe.int/eng?i=001-69971" TargetMode="External"/><Relationship Id="rId92" Type="http://schemas.openxmlformats.org/officeDocument/2006/relationships/hyperlink" Target="http://hudoc.echr.coe.int/eng?i=001-68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12</Pages>
  <Words>3625</Words>
  <Characters>20665</Characters>
  <Application>Microsoft Office Word</Application>
  <DocSecurity>0</DocSecurity>
  <Lines>172</Lines>
  <Paragraphs>48</Paragraphs>
  <ScaleCrop>false</ScaleCrop>
  <Company/>
  <LinksUpToDate>false</LinksUpToDate>
  <CharactersWithSpaces>24242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BOULAIS Jean-Sebastien</dc:creator>
  <cp:keywords/>
  <dc:description/>
  <cp:lastModifiedBy>BOULAIS Jean-Sebastien</cp:lastModifiedBy>
  <cp:revision>10</cp:revision>
  <dcterms:created xsi:type="dcterms:W3CDTF">2021-06-22T09:44:00Z</dcterms:created>
  <dcterms:modified xsi:type="dcterms:W3CDTF">2021-06-22T13:10:00Z</dcterms:modified>
</cp:coreProperties>
</file>